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1F" w:rsidRDefault="00EA6E1F" w:rsidP="009609AF">
      <w:pPr>
        <w:pStyle w:val="Sansinterligne"/>
        <w:jc w:val="both"/>
        <w:rPr>
          <w:rFonts w:ascii="Calibri" w:hAnsi="Calibri" w:cs="Times New Roman"/>
        </w:rPr>
      </w:pPr>
    </w:p>
    <w:p w:rsidR="009609AF" w:rsidRPr="005C7E77" w:rsidRDefault="009609AF" w:rsidP="009609AF">
      <w:pPr>
        <w:pStyle w:val="Sansinterligne"/>
        <w:jc w:val="both"/>
        <w:rPr>
          <w:rFonts w:ascii="Calibri" w:hAnsi="Calibri" w:cs="Times New Roman"/>
        </w:rPr>
      </w:pPr>
      <w:r w:rsidRPr="005C7E77">
        <w:rPr>
          <w:rFonts w:ascii="Calibri" w:hAnsi="Calibri" w:cs="Times New Roman"/>
        </w:rPr>
        <w:t>L’association ESPOIR CFDJ est une association Loi 1901, reconnue d’utilité publique, adhérente aux principes de laïcité, dont les actions sont fondées sur le respect des convictions et de la dignité humaine</w:t>
      </w:r>
      <w:r w:rsidR="00556816">
        <w:rPr>
          <w:rFonts w:ascii="Calibri" w:hAnsi="Calibri" w:cs="Times New Roman"/>
        </w:rPr>
        <w:t>. Elle</w:t>
      </w:r>
      <w:r w:rsidRPr="005C7E77">
        <w:rPr>
          <w:rFonts w:ascii="Calibri" w:hAnsi="Calibri" w:cs="Times New Roman"/>
        </w:rPr>
        <w:t xml:space="preserve"> intervient dans le champ de la protection de l’enfance, l’aide sociale et l’éducation en direction des familles et des enfants. L’association est Présidée par Jean-Pierre Rosenczveig</w:t>
      </w:r>
      <w:r w:rsidR="00556816">
        <w:rPr>
          <w:rFonts w:ascii="Calibri" w:hAnsi="Calibri" w:cs="Times New Roman"/>
        </w:rPr>
        <w:t>.</w:t>
      </w:r>
      <w:r w:rsidRPr="005C7E77">
        <w:rPr>
          <w:rFonts w:ascii="Calibri" w:hAnsi="Calibri" w:cs="Times New Roman"/>
        </w:rPr>
        <w:t xml:space="preserve"> </w:t>
      </w:r>
      <w:r w:rsidR="00556816">
        <w:rPr>
          <w:rFonts w:ascii="Calibri" w:hAnsi="Calibri" w:cs="Times New Roman"/>
        </w:rPr>
        <w:t>R</w:t>
      </w:r>
      <w:r w:rsidRPr="005C7E77">
        <w:rPr>
          <w:rFonts w:ascii="Calibri" w:hAnsi="Calibri" w:cs="Times New Roman"/>
        </w:rPr>
        <w:t>iche de ses 470 salariés, elle intervient dans 2</w:t>
      </w:r>
      <w:r w:rsidR="00EA6E1F">
        <w:rPr>
          <w:rFonts w:ascii="Calibri" w:hAnsi="Calibri" w:cs="Times New Roman"/>
        </w:rPr>
        <w:t>7</w:t>
      </w:r>
      <w:r w:rsidRPr="005C7E77">
        <w:rPr>
          <w:rFonts w:ascii="Calibri" w:hAnsi="Calibri" w:cs="Times New Roman"/>
        </w:rPr>
        <w:t xml:space="preserve"> services en Ile-de-France. </w:t>
      </w:r>
    </w:p>
    <w:p w:rsidR="009609AF" w:rsidRDefault="009609AF" w:rsidP="009609AF">
      <w:pPr>
        <w:pStyle w:val="Sansinterligne"/>
        <w:jc w:val="both"/>
        <w:rPr>
          <w:rFonts w:ascii="Calibri" w:hAnsi="Calibri" w:cs="Times New Roman"/>
        </w:rPr>
      </w:pPr>
    </w:p>
    <w:p w:rsidR="00BA3E47" w:rsidRDefault="00D414A2" w:rsidP="009609AF">
      <w:pPr>
        <w:pStyle w:val="Sansinterligne"/>
        <w:jc w:val="both"/>
        <w:rPr>
          <w:rFonts w:ascii="Calibri" w:hAnsi="Calibri" w:cs="Times New Roman"/>
        </w:rPr>
      </w:pPr>
      <w:r>
        <w:rPr>
          <w:rFonts w:ascii="Calibri" w:hAnsi="Calibri" w:cs="Times New Roman"/>
        </w:rPr>
        <w:t xml:space="preserve">Le </w:t>
      </w:r>
      <w:r>
        <w:rPr>
          <w:rFonts w:ascii="Calibri" w:hAnsi="Calibri" w:cs="Times New Roman"/>
          <w:b/>
        </w:rPr>
        <w:t>S</w:t>
      </w:r>
      <w:r>
        <w:rPr>
          <w:rFonts w:ascii="Calibri" w:hAnsi="Calibri" w:cs="Times New Roman"/>
        </w:rPr>
        <w:t>ervice d’</w:t>
      </w:r>
      <w:r>
        <w:rPr>
          <w:rFonts w:ascii="Calibri" w:hAnsi="Calibri" w:cs="Times New Roman"/>
          <w:b/>
        </w:rPr>
        <w:t>A</w:t>
      </w:r>
      <w:r>
        <w:rPr>
          <w:rFonts w:ascii="Calibri" w:hAnsi="Calibri" w:cs="Times New Roman"/>
        </w:rPr>
        <w:t xml:space="preserve">ccueil </w:t>
      </w:r>
      <w:r>
        <w:rPr>
          <w:rFonts w:ascii="Calibri" w:hAnsi="Calibri" w:cs="Times New Roman"/>
          <w:b/>
        </w:rPr>
        <w:t>F</w:t>
      </w:r>
      <w:r>
        <w:rPr>
          <w:rFonts w:ascii="Calibri" w:hAnsi="Calibri" w:cs="Times New Roman"/>
        </w:rPr>
        <w:t xml:space="preserve">amilial </w:t>
      </w:r>
      <w:r>
        <w:rPr>
          <w:rFonts w:ascii="Calibri" w:hAnsi="Calibri" w:cs="Times New Roman"/>
          <w:b/>
        </w:rPr>
        <w:t>E</w:t>
      </w:r>
      <w:r>
        <w:rPr>
          <w:rFonts w:ascii="Calibri" w:hAnsi="Calibri" w:cs="Times New Roman"/>
        </w:rPr>
        <w:t xml:space="preserve">spoir </w:t>
      </w:r>
      <w:r>
        <w:rPr>
          <w:rFonts w:ascii="Calibri" w:hAnsi="Calibri" w:cs="Times New Roman"/>
          <w:b/>
        </w:rPr>
        <w:t>Ados</w:t>
      </w:r>
      <w:r w:rsidR="006F5F2B">
        <w:rPr>
          <w:rFonts w:ascii="Calibri" w:hAnsi="Calibri" w:cs="Times New Roman"/>
        </w:rPr>
        <w:t xml:space="preserve"> recrute</w:t>
      </w:r>
    </w:p>
    <w:p w:rsidR="00BA3E47" w:rsidRPr="005C7E77" w:rsidRDefault="00BA3E47" w:rsidP="009609AF">
      <w:pPr>
        <w:pStyle w:val="Sansinterligne"/>
        <w:jc w:val="both"/>
        <w:rPr>
          <w:rFonts w:ascii="Calibri" w:hAnsi="Calibri" w:cs="Times New Roman"/>
        </w:rPr>
      </w:pPr>
    </w:p>
    <w:p w:rsidR="009609AF" w:rsidRPr="005C7E77" w:rsidRDefault="007377D4" w:rsidP="009609AF">
      <w:pPr>
        <w:pStyle w:val="Sansinterligne"/>
        <w:jc w:val="both"/>
        <w:rPr>
          <w:rFonts w:ascii="Calibri" w:hAnsi="Calibri" w:cs="Times New Roman"/>
          <w:b/>
          <w:color w:val="0078A9"/>
          <w:sz w:val="32"/>
        </w:rPr>
      </w:pPr>
      <w:r>
        <w:rPr>
          <w:rFonts w:ascii="Calibri" w:hAnsi="Calibri" w:cs="Times New Roman"/>
          <w:b/>
          <w:color w:val="0078A9"/>
          <w:sz w:val="32"/>
        </w:rPr>
        <w:t>Educateur spécialisé</w:t>
      </w:r>
      <w:r w:rsidR="009609AF" w:rsidRPr="00BA3E47">
        <w:rPr>
          <w:rFonts w:ascii="Calibri" w:hAnsi="Calibri" w:cs="Times New Roman"/>
          <w:b/>
          <w:color w:val="0078A9"/>
          <w:sz w:val="32"/>
        </w:rPr>
        <w:t xml:space="preserve"> (H/F)</w:t>
      </w:r>
      <w:r w:rsidR="009609AF" w:rsidRPr="005C7E77">
        <w:rPr>
          <w:rFonts w:ascii="Calibri" w:hAnsi="Calibri" w:cs="Times New Roman"/>
          <w:b/>
          <w:color w:val="0078A9"/>
          <w:sz w:val="32"/>
        </w:rPr>
        <w:t xml:space="preserve"> </w:t>
      </w:r>
    </w:p>
    <w:p w:rsidR="009609AF" w:rsidRPr="005C7E77" w:rsidRDefault="009609AF" w:rsidP="009609AF">
      <w:pPr>
        <w:pStyle w:val="Sansinterligne"/>
        <w:jc w:val="both"/>
        <w:rPr>
          <w:rFonts w:ascii="Calibri" w:hAnsi="Calibri" w:cs="Times New Roman"/>
          <w:color w:val="0078A9"/>
          <w:sz w:val="24"/>
        </w:rPr>
      </w:pPr>
    </w:p>
    <w:p w:rsidR="009609AF" w:rsidRPr="009609AF" w:rsidRDefault="00D414A2" w:rsidP="009609AF">
      <w:pPr>
        <w:pStyle w:val="Sansinterligne"/>
        <w:jc w:val="both"/>
        <w:rPr>
          <w:rFonts w:ascii="Calibri" w:hAnsi="Calibri" w:cs="Times New Roman"/>
          <w:b/>
          <w:sz w:val="24"/>
        </w:rPr>
      </w:pPr>
      <w:r>
        <w:rPr>
          <w:rFonts w:ascii="Calibri" w:hAnsi="Calibri" w:cs="Times New Roman"/>
          <w:b/>
          <w:color w:val="0078A9"/>
          <w:sz w:val="24"/>
        </w:rPr>
        <w:t>CDI</w:t>
      </w:r>
      <w:r w:rsidR="004E11F4">
        <w:rPr>
          <w:rFonts w:ascii="Calibri" w:hAnsi="Calibri" w:cs="Times New Roman"/>
          <w:b/>
          <w:color w:val="0078A9"/>
          <w:sz w:val="24"/>
        </w:rPr>
        <w:t xml:space="preserve"> </w:t>
      </w:r>
      <w:r w:rsidR="006F5F2B">
        <w:rPr>
          <w:rFonts w:ascii="Calibri" w:hAnsi="Calibri" w:cs="Times New Roman"/>
          <w:b/>
          <w:color w:val="0078A9"/>
          <w:sz w:val="24"/>
        </w:rPr>
        <w:t xml:space="preserve">temps </w:t>
      </w:r>
      <w:r w:rsidR="007377D4">
        <w:rPr>
          <w:rFonts w:ascii="Calibri" w:hAnsi="Calibri" w:cs="Times New Roman"/>
          <w:b/>
          <w:color w:val="0078A9"/>
          <w:sz w:val="24"/>
        </w:rPr>
        <w:t>plein</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Convention collective nationale 66 </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Salaire brut annuel : </w:t>
      </w:r>
      <w:r w:rsidR="003A3F6C">
        <w:rPr>
          <w:rFonts w:ascii="Calibri" w:hAnsi="Calibri" w:cs="Times New Roman"/>
        </w:rPr>
        <w:t>22 978</w:t>
      </w:r>
      <w:r w:rsidR="004E11F4">
        <w:rPr>
          <w:rFonts w:ascii="Calibri" w:hAnsi="Calibri" w:cs="Times New Roman"/>
        </w:rPr>
        <w:t xml:space="preserve"> </w:t>
      </w:r>
      <w:r w:rsidR="006F5F2B">
        <w:rPr>
          <w:rFonts w:ascii="Calibri" w:hAnsi="Calibri" w:cs="Times New Roman"/>
        </w:rPr>
        <w:t xml:space="preserve">€ à </w:t>
      </w:r>
      <w:r w:rsidR="003A3F6C">
        <w:rPr>
          <w:rFonts w:ascii="Calibri" w:hAnsi="Calibri" w:cs="Times New Roman"/>
        </w:rPr>
        <w:t>29336</w:t>
      </w:r>
      <w:r w:rsidR="004E11F4">
        <w:rPr>
          <w:rFonts w:ascii="Calibri" w:hAnsi="Calibri" w:cs="Times New Roman"/>
        </w:rPr>
        <w:t xml:space="preserve"> </w:t>
      </w:r>
      <w:r w:rsidR="006F5F2B">
        <w:rPr>
          <w:rFonts w:ascii="Calibri" w:hAnsi="Calibri" w:cs="Times New Roman"/>
        </w:rPr>
        <w:t>€</w:t>
      </w:r>
      <w:r w:rsidRPr="005C7E77">
        <w:rPr>
          <w:rFonts w:ascii="Calibri" w:hAnsi="Calibri" w:cs="Times New Roman"/>
        </w:rPr>
        <w:t xml:space="preserve"> selon l’expérience</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Expérience </w:t>
      </w:r>
      <w:r w:rsidRPr="00BA3E47">
        <w:rPr>
          <w:rFonts w:ascii="Calibri" w:hAnsi="Calibri" w:cs="Times New Roman"/>
        </w:rPr>
        <w:t>:</w:t>
      </w:r>
      <w:r w:rsidR="007377D4">
        <w:rPr>
          <w:rFonts w:ascii="Calibri" w:hAnsi="Calibri" w:cs="Times New Roman"/>
        </w:rPr>
        <w:t xml:space="preserve"> 2</w:t>
      </w:r>
      <w:r w:rsidRPr="00BA3E47">
        <w:rPr>
          <w:rFonts w:ascii="Calibri" w:hAnsi="Calibri" w:cs="Times New Roman"/>
        </w:rPr>
        <w:t xml:space="preserve"> an</w:t>
      </w:r>
      <w:r w:rsidR="006F5F2B">
        <w:rPr>
          <w:rFonts w:ascii="Calibri" w:hAnsi="Calibri" w:cs="Times New Roman"/>
        </w:rPr>
        <w:t>s</w:t>
      </w:r>
      <w:r w:rsidR="00EA6E1F" w:rsidRPr="00BA3E47">
        <w:rPr>
          <w:rFonts w:ascii="Calibri" w:hAnsi="Calibri" w:cs="Times New Roman"/>
        </w:rPr>
        <w:t xml:space="preserve"> minimum</w:t>
      </w:r>
    </w:p>
    <w:p w:rsidR="007377D4" w:rsidRDefault="009609AF" w:rsidP="005C7E77">
      <w:pPr>
        <w:pStyle w:val="Sansinterligne"/>
        <w:jc w:val="both"/>
        <w:rPr>
          <w:rFonts w:ascii="Calibri" w:hAnsi="Calibri" w:cs="Times New Roman"/>
        </w:rPr>
      </w:pPr>
      <w:r w:rsidRPr="005C7E77">
        <w:rPr>
          <w:rFonts w:ascii="Calibri" w:hAnsi="Calibri" w:cs="Times New Roman"/>
        </w:rPr>
        <w:t xml:space="preserve">Diplôme: </w:t>
      </w:r>
      <w:r w:rsidR="007377D4" w:rsidRPr="007377D4">
        <w:rPr>
          <w:rFonts w:ascii="Calibri" w:hAnsi="Calibri" w:cs="Times New Roman"/>
        </w:rPr>
        <w:t>DEES, DEAS ou DEEJE</w:t>
      </w:r>
      <w:r w:rsidR="004E11F4" w:rsidRPr="007377D4">
        <w:rPr>
          <w:rFonts w:ascii="Calibri" w:hAnsi="Calibri" w:cs="Times New Roman"/>
        </w:rPr>
        <w:t xml:space="preserve"> exigé </w:t>
      </w:r>
    </w:p>
    <w:p w:rsidR="005C7E77" w:rsidRPr="00D414A2" w:rsidRDefault="005C7E77" w:rsidP="005C7E77">
      <w:pPr>
        <w:pStyle w:val="Sansinterligne"/>
        <w:jc w:val="both"/>
        <w:rPr>
          <w:rFonts w:ascii="Calibri" w:hAnsi="Calibri" w:cs="Times New Roman"/>
        </w:rPr>
      </w:pPr>
      <w:r w:rsidRPr="005C7E77">
        <w:rPr>
          <w:rFonts w:ascii="Calibri" w:hAnsi="Calibri" w:cs="Times New Roman"/>
        </w:rPr>
        <w:t xml:space="preserve">Service concerné </w:t>
      </w:r>
      <w:r w:rsidRPr="006F5F2B">
        <w:rPr>
          <w:rFonts w:ascii="Calibri" w:hAnsi="Calibri" w:cs="Times New Roman"/>
        </w:rPr>
        <w:t>:</w:t>
      </w:r>
      <w:r w:rsidR="00BA3E47" w:rsidRPr="006F5F2B">
        <w:rPr>
          <w:rFonts w:ascii="Calibri" w:hAnsi="Calibri" w:cs="Times New Roman"/>
        </w:rPr>
        <w:t xml:space="preserve"> </w:t>
      </w:r>
      <w:r w:rsidR="00D414A2">
        <w:rPr>
          <w:rFonts w:ascii="Calibri" w:hAnsi="Calibri" w:cs="Times New Roman"/>
          <w:b/>
        </w:rPr>
        <w:t xml:space="preserve">SAFE Ados </w:t>
      </w:r>
    </w:p>
    <w:p w:rsidR="005C7E77" w:rsidRPr="005C7E77" w:rsidRDefault="005C7E77" w:rsidP="005C7E77">
      <w:pPr>
        <w:pStyle w:val="Sansinterligne"/>
        <w:jc w:val="both"/>
        <w:rPr>
          <w:rFonts w:ascii="Calibri" w:hAnsi="Calibri" w:cs="Times New Roman"/>
        </w:rPr>
      </w:pPr>
      <w:r w:rsidRPr="00556816">
        <w:rPr>
          <w:rFonts w:ascii="Calibri" w:hAnsi="Calibri" w:cs="Times New Roman"/>
        </w:rPr>
        <w:t>Lieu de travail</w:t>
      </w:r>
      <w:r w:rsidR="00435557">
        <w:rPr>
          <w:rFonts w:ascii="Calibri" w:hAnsi="Calibri" w:cs="Times New Roman"/>
        </w:rPr>
        <w:t xml:space="preserve"> : </w:t>
      </w:r>
      <w:r w:rsidR="00D414A2">
        <w:rPr>
          <w:rFonts w:ascii="Calibri" w:hAnsi="Calibri" w:cs="Times New Roman"/>
        </w:rPr>
        <w:t xml:space="preserve">77700 </w:t>
      </w:r>
      <w:proofErr w:type="spellStart"/>
      <w:r w:rsidR="00D414A2">
        <w:rPr>
          <w:rFonts w:ascii="Calibri" w:hAnsi="Calibri" w:cs="Times New Roman"/>
        </w:rPr>
        <w:t>Serris</w:t>
      </w:r>
      <w:proofErr w:type="spellEnd"/>
    </w:p>
    <w:p w:rsidR="009609AF" w:rsidRPr="005C7E77" w:rsidRDefault="009609AF" w:rsidP="009609AF">
      <w:pPr>
        <w:pStyle w:val="Sansinterligne"/>
        <w:jc w:val="both"/>
        <w:rPr>
          <w:rFonts w:ascii="Calibri" w:hAnsi="Calibri" w:cs="Times New Roman"/>
        </w:rPr>
      </w:pPr>
    </w:p>
    <w:p w:rsidR="009609AF" w:rsidRPr="005C7E77" w:rsidRDefault="009609AF" w:rsidP="009609AF">
      <w:pPr>
        <w:pStyle w:val="Sansinterligne"/>
        <w:jc w:val="both"/>
        <w:rPr>
          <w:rFonts w:ascii="Calibri" w:hAnsi="Calibri" w:cs="Times New Roman"/>
          <w:b/>
          <w:color w:val="0078A9"/>
          <w:sz w:val="28"/>
        </w:rPr>
      </w:pPr>
      <w:r w:rsidRPr="005C7E77">
        <w:rPr>
          <w:rFonts w:ascii="Calibri" w:hAnsi="Calibri" w:cs="Times New Roman"/>
          <w:b/>
          <w:color w:val="0078A9"/>
          <w:sz w:val="28"/>
        </w:rPr>
        <w:t xml:space="preserve">DESCRIPTIF DU POSTE </w:t>
      </w:r>
    </w:p>
    <w:p w:rsidR="009609AF" w:rsidRPr="005C7E77" w:rsidRDefault="009609AF" w:rsidP="009609AF">
      <w:pPr>
        <w:pStyle w:val="Sansinterligne"/>
        <w:jc w:val="both"/>
        <w:rPr>
          <w:rFonts w:ascii="Calibri" w:hAnsi="Calibri" w:cs="Times New Roman"/>
        </w:rPr>
      </w:pPr>
    </w:p>
    <w:p w:rsidR="009609AF" w:rsidRDefault="004E11F4" w:rsidP="009609AF">
      <w:pPr>
        <w:pStyle w:val="Sansinterligne"/>
        <w:jc w:val="both"/>
        <w:rPr>
          <w:rFonts w:ascii="Calibri" w:hAnsi="Calibri" w:cs="Times New Roman"/>
        </w:rPr>
      </w:pPr>
      <w:r w:rsidRPr="005C7E77">
        <w:rPr>
          <w:rFonts w:ascii="Calibri" w:hAnsi="Calibri" w:cs="Times New Roman"/>
        </w:rPr>
        <w:t xml:space="preserve">Sous l’autorité </w:t>
      </w:r>
      <w:r>
        <w:rPr>
          <w:rFonts w:ascii="Calibri" w:hAnsi="Calibri" w:cs="Times New Roman"/>
        </w:rPr>
        <w:t>du Chef de service et dans le cadre des orientations engagées par la direction à partir de la politique définie par le Conseil d’Administration</w:t>
      </w:r>
      <w:r w:rsidR="00792491">
        <w:rPr>
          <w:rFonts w:ascii="Calibri" w:hAnsi="Calibri" w:cs="Times New Roman"/>
        </w:rPr>
        <w:t xml:space="preserve">, ce poste </w:t>
      </w:r>
      <w:r w:rsidR="00435557">
        <w:rPr>
          <w:rFonts w:ascii="Calibri" w:hAnsi="Calibri" w:cs="Times New Roman"/>
        </w:rPr>
        <w:t xml:space="preserve">s’adresse aux </w:t>
      </w:r>
      <w:r w:rsidR="007377D4">
        <w:rPr>
          <w:rFonts w:ascii="Calibri" w:hAnsi="Calibri" w:cs="Times New Roman"/>
        </w:rPr>
        <w:t>travailleurs sociaux</w:t>
      </w:r>
      <w:r w:rsidR="00435557">
        <w:rPr>
          <w:rFonts w:ascii="Calibri" w:hAnsi="Calibri" w:cs="Times New Roman"/>
        </w:rPr>
        <w:t xml:space="preserve"> qui souhaitent mettre leurs compétences au service de la protection de l’enfance et particulièrement d’un </w:t>
      </w:r>
      <w:r w:rsidR="007377D4">
        <w:rPr>
          <w:rFonts w:ascii="Calibri" w:hAnsi="Calibri" w:cs="Times New Roman"/>
        </w:rPr>
        <w:t xml:space="preserve">service </w:t>
      </w:r>
      <w:r w:rsidR="003A3F6C">
        <w:rPr>
          <w:rFonts w:ascii="Calibri" w:hAnsi="Calibri" w:cs="Times New Roman"/>
        </w:rPr>
        <w:t>d’accueil</w:t>
      </w:r>
      <w:r w:rsidR="007377D4">
        <w:rPr>
          <w:rFonts w:ascii="Calibri" w:hAnsi="Calibri" w:cs="Times New Roman"/>
        </w:rPr>
        <w:t xml:space="preserve"> familial</w:t>
      </w:r>
      <w:r w:rsidR="00EA6E1F" w:rsidRPr="00BA33AA">
        <w:rPr>
          <w:rFonts w:ascii="Calibri" w:hAnsi="Calibri" w:cs="Times New Roman"/>
        </w:rPr>
        <w:t>.</w:t>
      </w:r>
      <w:r>
        <w:rPr>
          <w:rFonts w:ascii="Calibri" w:hAnsi="Calibri" w:cs="Times New Roman"/>
        </w:rPr>
        <w:t xml:space="preserve"> </w:t>
      </w:r>
    </w:p>
    <w:p w:rsidR="00BA3E47" w:rsidRDefault="00BA3E47" w:rsidP="009609AF">
      <w:pPr>
        <w:pStyle w:val="Sansinterligne"/>
        <w:jc w:val="both"/>
        <w:rPr>
          <w:rFonts w:ascii="Calibri" w:hAnsi="Calibri" w:cs="Times New Roman"/>
        </w:rPr>
      </w:pPr>
    </w:p>
    <w:p w:rsidR="009609AF" w:rsidRDefault="009609AF" w:rsidP="00556816">
      <w:pPr>
        <w:pStyle w:val="Sansinterligne"/>
        <w:jc w:val="both"/>
        <w:rPr>
          <w:rFonts w:ascii="Calibri" w:hAnsi="Calibri" w:cs="Times New Roman"/>
          <w:b/>
          <w:color w:val="0078A9"/>
          <w:sz w:val="24"/>
        </w:rPr>
      </w:pPr>
      <w:r w:rsidRPr="00556816">
        <w:rPr>
          <w:rFonts w:ascii="Calibri" w:hAnsi="Calibri" w:cs="Times New Roman"/>
          <w:b/>
          <w:color w:val="0078A9"/>
          <w:sz w:val="24"/>
        </w:rPr>
        <w:t xml:space="preserve">Activités </w:t>
      </w:r>
      <w:r w:rsidR="00840EC2" w:rsidRPr="00556816">
        <w:rPr>
          <w:rFonts w:ascii="Calibri" w:hAnsi="Calibri" w:cs="Times New Roman"/>
          <w:b/>
          <w:color w:val="0078A9"/>
          <w:sz w:val="24"/>
        </w:rPr>
        <w:t>et missions</w:t>
      </w:r>
      <w:r w:rsidRPr="00556816">
        <w:rPr>
          <w:rFonts w:ascii="Calibri" w:hAnsi="Calibri" w:cs="Times New Roman"/>
          <w:b/>
          <w:color w:val="0078A9"/>
          <w:sz w:val="24"/>
        </w:rPr>
        <w:t xml:space="preserve"> : </w:t>
      </w:r>
    </w:p>
    <w:p w:rsidR="007377D4" w:rsidRDefault="007377D4" w:rsidP="007377D4">
      <w:pPr>
        <w:pStyle w:val="NormalWeb"/>
        <w:jc w:val="both"/>
        <w:rPr>
          <w:rFonts w:ascii="Calibri" w:hAnsi="Calibri"/>
          <w:sz w:val="22"/>
          <w:szCs w:val="22"/>
          <w:lang w:eastAsia="en-US"/>
        </w:rPr>
      </w:pPr>
      <w:r w:rsidRPr="007377D4">
        <w:rPr>
          <w:rFonts w:ascii="Calibri" w:hAnsi="Calibri"/>
          <w:sz w:val="22"/>
          <w:szCs w:val="22"/>
          <w:lang w:eastAsia="en-US"/>
        </w:rPr>
        <w:t>Dans le respect des besoins et d</w:t>
      </w:r>
      <w:r w:rsidR="00FE78D8">
        <w:rPr>
          <w:rFonts w:ascii="Calibri" w:hAnsi="Calibri"/>
          <w:sz w:val="22"/>
          <w:szCs w:val="22"/>
          <w:lang w:eastAsia="en-US"/>
        </w:rPr>
        <w:t>es capacités</w:t>
      </w:r>
      <w:bookmarkStart w:id="0" w:name="_GoBack"/>
      <w:bookmarkEnd w:id="0"/>
      <w:r w:rsidRPr="007377D4">
        <w:rPr>
          <w:rFonts w:ascii="Calibri" w:hAnsi="Calibri"/>
          <w:sz w:val="22"/>
          <w:szCs w:val="22"/>
          <w:lang w:eastAsia="en-US"/>
        </w:rPr>
        <w:t xml:space="preserve"> de chaque jeune (dont il est référent)</w:t>
      </w:r>
      <w:r>
        <w:rPr>
          <w:rFonts w:ascii="Calibri" w:hAnsi="Calibri"/>
          <w:sz w:val="22"/>
          <w:szCs w:val="22"/>
          <w:lang w:eastAsia="en-US"/>
        </w:rPr>
        <w:t>:</w:t>
      </w:r>
    </w:p>
    <w:p w:rsidR="007377D4" w:rsidRDefault="007377D4" w:rsidP="007377D4">
      <w:pPr>
        <w:pStyle w:val="NormalWeb"/>
        <w:numPr>
          <w:ilvl w:val="0"/>
          <w:numId w:val="19"/>
        </w:numPr>
        <w:jc w:val="both"/>
        <w:rPr>
          <w:rFonts w:ascii="Calibri" w:hAnsi="Calibri"/>
          <w:sz w:val="22"/>
          <w:szCs w:val="22"/>
          <w:lang w:eastAsia="en-US"/>
        </w:rPr>
      </w:pPr>
      <w:r w:rsidRPr="007377D4">
        <w:rPr>
          <w:rFonts w:ascii="Calibri" w:hAnsi="Calibri" w:hint="eastAsia"/>
          <w:sz w:val="22"/>
          <w:szCs w:val="22"/>
          <w:lang w:eastAsia="en-US"/>
        </w:rPr>
        <w:t>Accueillir, accompagner et comprendr</w:t>
      </w:r>
      <w:r w:rsidR="00D414A2">
        <w:rPr>
          <w:rFonts w:ascii="Calibri" w:hAnsi="Calibri" w:hint="eastAsia"/>
          <w:sz w:val="22"/>
          <w:szCs w:val="22"/>
          <w:lang w:eastAsia="en-US"/>
        </w:rPr>
        <w:t>e chaque</w:t>
      </w:r>
      <w:r w:rsidR="003A3F6C">
        <w:rPr>
          <w:rFonts w:ascii="Calibri" w:hAnsi="Calibri" w:hint="eastAsia"/>
          <w:sz w:val="22"/>
          <w:szCs w:val="22"/>
          <w:lang w:eastAsia="en-US"/>
        </w:rPr>
        <w:t xml:space="preserve"> jeune,</w:t>
      </w:r>
    </w:p>
    <w:p w:rsidR="007377D4" w:rsidRDefault="007377D4" w:rsidP="007377D4">
      <w:pPr>
        <w:pStyle w:val="NormalWeb"/>
        <w:numPr>
          <w:ilvl w:val="0"/>
          <w:numId w:val="19"/>
        </w:numPr>
        <w:jc w:val="both"/>
        <w:rPr>
          <w:rFonts w:ascii="Calibri" w:hAnsi="Calibri"/>
          <w:sz w:val="22"/>
          <w:szCs w:val="22"/>
          <w:lang w:eastAsia="en-US"/>
        </w:rPr>
      </w:pPr>
      <w:r w:rsidRPr="007377D4">
        <w:rPr>
          <w:rFonts w:ascii="Calibri" w:hAnsi="Calibri" w:hint="eastAsia"/>
          <w:sz w:val="22"/>
          <w:szCs w:val="22"/>
          <w:lang w:eastAsia="en-US"/>
        </w:rPr>
        <w:t>Engager un projet éducatif en référence au projet ass</w:t>
      </w:r>
      <w:r w:rsidR="003A3F6C">
        <w:rPr>
          <w:rFonts w:ascii="Calibri" w:hAnsi="Calibri" w:hint="eastAsia"/>
          <w:sz w:val="22"/>
          <w:szCs w:val="22"/>
          <w:lang w:eastAsia="en-US"/>
        </w:rPr>
        <w:t>ociatif et au projet de service,</w:t>
      </w:r>
    </w:p>
    <w:p w:rsidR="007377D4" w:rsidRDefault="007377D4" w:rsidP="007377D4">
      <w:pPr>
        <w:pStyle w:val="NormalWeb"/>
        <w:numPr>
          <w:ilvl w:val="0"/>
          <w:numId w:val="19"/>
        </w:numPr>
        <w:jc w:val="both"/>
        <w:rPr>
          <w:rFonts w:ascii="Calibri" w:hAnsi="Calibri"/>
          <w:sz w:val="22"/>
          <w:szCs w:val="22"/>
          <w:lang w:eastAsia="en-US"/>
        </w:rPr>
      </w:pPr>
      <w:r w:rsidRPr="007377D4">
        <w:rPr>
          <w:rFonts w:ascii="Calibri" w:hAnsi="Calibri" w:hint="eastAsia"/>
          <w:sz w:val="22"/>
          <w:szCs w:val="22"/>
          <w:lang w:eastAsia="en-US"/>
        </w:rPr>
        <w:t>Considérer l</w:t>
      </w:r>
      <w:r>
        <w:rPr>
          <w:rFonts w:ascii="Calibri" w:hAnsi="Calibri"/>
          <w:sz w:val="22"/>
          <w:szCs w:val="22"/>
          <w:lang w:eastAsia="en-US"/>
        </w:rPr>
        <w:t>’</w:t>
      </w:r>
      <w:r w:rsidRPr="007377D4">
        <w:rPr>
          <w:rFonts w:ascii="Calibri" w:hAnsi="Calibri" w:hint="eastAsia"/>
          <w:sz w:val="22"/>
          <w:szCs w:val="22"/>
          <w:lang w:eastAsia="en-US"/>
        </w:rPr>
        <w:t>histoire de chaque j</w:t>
      </w:r>
      <w:r w:rsidR="003A3F6C">
        <w:rPr>
          <w:rFonts w:ascii="Calibri" w:hAnsi="Calibri" w:hint="eastAsia"/>
          <w:sz w:val="22"/>
          <w:szCs w:val="22"/>
          <w:lang w:eastAsia="en-US"/>
        </w:rPr>
        <w:t>eune et valoriser ses capacités,</w:t>
      </w:r>
    </w:p>
    <w:p w:rsidR="007377D4" w:rsidRDefault="007377D4" w:rsidP="003A3F6C">
      <w:pPr>
        <w:pStyle w:val="NormalWeb"/>
        <w:numPr>
          <w:ilvl w:val="0"/>
          <w:numId w:val="19"/>
        </w:numPr>
        <w:spacing w:before="0" w:beforeAutospacing="0" w:after="0" w:afterAutospacing="0"/>
        <w:ind w:left="714" w:hanging="357"/>
        <w:jc w:val="both"/>
        <w:rPr>
          <w:rFonts w:ascii="Calibri" w:hAnsi="Calibri"/>
          <w:sz w:val="22"/>
          <w:szCs w:val="22"/>
          <w:lang w:eastAsia="en-US"/>
        </w:rPr>
      </w:pPr>
      <w:r w:rsidRPr="007377D4">
        <w:rPr>
          <w:rFonts w:ascii="Calibri" w:hAnsi="Calibri" w:hint="eastAsia"/>
          <w:sz w:val="22"/>
          <w:szCs w:val="22"/>
          <w:lang w:eastAsia="en-US"/>
        </w:rPr>
        <w:t>Prendre en compte et soutenir la fonction pare</w:t>
      </w:r>
      <w:r w:rsidR="003A3F6C">
        <w:rPr>
          <w:rFonts w:ascii="Calibri" w:hAnsi="Calibri" w:hint="eastAsia"/>
          <w:sz w:val="22"/>
          <w:szCs w:val="22"/>
          <w:lang w:eastAsia="en-US"/>
        </w:rPr>
        <w:t>ntale lorsque cela est possible,</w:t>
      </w:r>
    </w:p>
    <w:p w:rsidR="007377D4" w:rsidRDefault="007377D4" w:rsidP="003A3F6C">
      <w:pPr>
        <w:pStyle w:val="NormalWeb"/>
        <w:numPr>
          <w:ilvl w:val="0"/>
          <w:numId w:val="20"/>
        </w:numPr>
        <w:spacing w:before="0" w:beforeAutospacing="0" w:after="0" w:afterAutospacing="0"/>
        <w:ind w:left="714" w:hanging="357"/>
        <w:jc w:val="both"/>
        <w:rPr>
          <w:rFonts w:ascii="Calibri" w:hAnsi="Calibri"/>
          <w:sz w:val="22"/>
          <w:szCs w:val="22"/>
          <w:u w:val="single"/>
          <w:lang w:eastAsia="en-US"/>
        </w:rPr>
      </w:pPr>
      <w:r w:rsidRPr="007377D4">
        <w:rPr>
          <w:rFonts w:ascii="Calibri" w:hAnsi="Calibri"/>
          <w:sz w:val="22"/>
          <w:szCs w:val="22"/>
          <w:lang w:eastAsia="en-US"/>
        </w:rPr>
        <w:t>Evaluer la situation individuelle, familiale et sociale d</w:t>
      </w:r>
      <w:r w:rsidR="00D414A2">
        <w:rPr>
          <w:rFonts w:ascii="Calibri" w:hAnsi="Calibri"/>
          <w:sz w:val="22"/>
          <w:szCs w:val="22"/>
          <w:lang w:eastAsia="en-US"/>
        </w:rPr>
        <w:t>e</w:t>
      </w:r>
      <w:r w:rsidR="003A3F6C">
        <w:rPr>
          <w:rFonts w:ascii="Calibri" w:hAnsi="Calibri"/>
          <w:sz w:val="22"/>
          <w:szCs w:val="22"/>
          <w:lang w:eastAsia="en-US"/>
        </w:rPr>
        <w:t xml:space="preserve"> chaque jeune,</w:t>
      </w:r>
    </w:p>
    <w:p w:rsidR="007377D4" w:rsidRDefault="007377D4" w:rsidP="007377D4">
      <w:pPr>
        <w:pStyle w:val="NormalWeb"/>
        <w:numPr>
          <w:ilvl w:val="0"/>
          <w:numId w:val="20"/>
        </w:numPr>
        <w:jc w:val="both"/>
        <w:rPr>
          <w:rFonts w:ascii="Calibri" w:hAnsi="Calibri"/>
          <w:sz w:val="22"/>
          <w:szCs w:val="22"/>
          <w:u w:val="single"/>
          <w:lang w:eastAsia="en-US"/>
        </w:rPr>
      </w:pPr>
      <w:r w:rsidRPr="007377D4">
        <w:rPr>
          <w:rFonts w:ascii="Calibri" w:hAnsi="Calibri"/>
          <w:sz w:val="22"/>
          <w:szCs w:val="22"/>
          <w:lang w:eastAsia="en-US"/>
        </w:rPr>
        <w:t>Participer à l’élaboration du projet in</w:t>
      </w:r>
      <w:r w:rsidR="00D414A2">
        <w:rPr>
          <w:rFonts w:ascii="Calibri" w:hAnsi="Calibri"/>
          <w:sz w:val="22"/>
          <w:szCs w:val="22"/>
          <w:lang w:eastAsia="en-US"/>
        </w:rPr>
        <w:t xml:space="preserve">dividualisé de </w:t>
      </w:r>
      <w:r w:rsidRPr="007377D4">
        <w:rPr>
          <w:rFonts w:ascii="Calibri" w:hAnsi="Calibri"/>
          <w:sz w:val="22"/>
          <w:szCs w:val="22"/>
          <w:lang w:eastAsia="en-US"/>
        </w:rPr>
        <w:t xml:space="preserve">chaque jeune dans le respect de son PPE, veiller à sa mise en </w:t>
      </w:r>
      <w:r w:rsidR="003A3F6C">
        <w:rPr>
          <w:rFonts w:ascii="Calibri" w:hAnsi="Calibri"/>
          <w:sz w:val="22"/>
          <w:szCs w:val="22"/>
          <w:lang w:eastAsia="en-US"/>
        </w:rPr>
        <w:t>œuvre et coordonner ses acteurs,</w:t>
      </w:r>
    </w:p>
    <w:p w:rsidR="007377D4" w:rsidRDefault="007377D4" w:rsidP="007377D4">
      <w:pPr>
        <w:pStyle w:val="NormalWeb"/>
        <w:numPr>
          <w:ilvl w:val="0"/>
          <w:numId w:val="20"/>
        </w:numPr>
        <w:jc w:val="both"/>
        <w:rPr>
          <w:rFonts w:ascii="Calibri" w:hAnsi="Calibri"/>
          <w:sz w:val="22"/>
          <w:szCs w:val="22"/>
          <w:u w:val="single"/>
          <w:lang w:eastAsia="en-US"/>
        </w:rPr>
      </w:pPr>
      <w:r w:rsidRPr="007377D4">
        <w:rPr>
          <w:rFonts w:ascii="Calibri" w:hAnsi="Calibri"/>
          <w:sz w:val="22"/>
          <w:szCs w:val="22"/>
          <w:lang w:eastAsia="en-US"/>
        </w:rPr>
        <w:t xml:space="preserve">Rendre compte de l’action menée par </w:t>
      </w:r>
      <w:r w:rsidRPr="00E62F8A">
        <w:rPr>
          <w:rFonts w:ascii="Calibri" w:hAnsi="Calibri"/>
          <w:sz w:val="22"/>
          <w:szCs w:val="22"/>
          <w:lang w:eastAsia="en-US"/>
        </w:rPr>
        <w:t>écrit :</w:t>
      </w:r>
      <w:r w:rsidR="00E62F8A" w:rsidRPr="00E62F8A">
        <w:rPr>
          <w:rFonts w:ascii="Calibri" w:hAnsi="Calibri"/>
          <w:sz w:val="22"/>
          <w:szCs w:val="22"/>
          <w:lang w:eastAsia="en-US"/>
        </w:rPr>
        <w:t xml:space="preserve"> </w:t>
      </w:r>
      <w:r w:rsidR="003A3F6C">
        <w:rPr>
          <w:rFonts w:ascii="Calibri" w:hAnsi="Calibri"/>
          <w:sz w:val="22"/>
          <w:szCs w:val="22"/>
          <w:lang w:eastAsia="en-US"/>
        </w:rPr>
        <w:t>a</w:t>
      </w:r>
      <w:r w:rsidRPr="00E62F8A">
        <w:rPr>
          <w:rFonts w:ascii="Calibri" w:hAnsi="Calibri"/>
          <w:sz w:val="22"/>
          <w:szCs w:val="22"/>
          <w:lang w:eastAsia="en-US"/>
        </w:rPr>
        <w:t>uprès</w:t>
      </w:r>
      <w:r w:rsidRPr="007377D4">
        <w:rPr>
          <w:rFonts w:ascii="Calibri" w:hAnsi="Calibri"/>
          <w:sz w:val="22"/>
          <w:szCs w:val="22"/>
          <w:lang w:eastAsia="en-US"/>
        </w:rPr>
        <w:t xml:space="preserve"> du reste de l’équipe </w:t>
      </w:r>
      <w:r w:rsidR="00E62F8A" w:rsidRPr="007377D4">
        <w:rPr>
          <w:rFonts w:ascii="Calibri" w:hAnsi="Calibri"/>
          <w:sz w:val="22"/>
          <w:szCs w:val="22"/>
          <w:lang w:eastAsia="en-US"/>
        </w:rPr>
        <w:t>; par</w:t>
      </w:r>
      <w:r w:rsidRPr="007377D4">
        <w:rPr>
          <w:rFonts w:ascii="Calibri" w:hAnsi="Calibri"/>
          <w:sz w:val="22"/>
          <w:szCs w:val="22"/>
          <w:lang w:eastAsia="en-US"/>
        </w:rPr>
        <w:t xml:space="preserve"> les notes et informations à l’attention de l’A</w:t>
      </w:r>
      <w:r w:rsidR="003A3F6C">
        <w:rPr>
          <w:rFonts w:ascii="Calibri" w:hAnsi="Calibri"/>
          <w:sz w:val="22"/>
          <w:szCs w:val="22"/>
          <w:lang w:eastAsia="en-US"/>
        </w:rPr>
        <w:t xml:space="preserve">ide </w:t>
      </w:r>
      <w:r w:rsidRPr="007377D4">
        <w:rPr>
          <w:rFonts w:ascii="Calibri" w:hAnsi="Calibri"/>
          <w:sz w:val="22"/>
          <w:szCs w:val="22"/>
          <w:lang w:eastAsia="en-US"/>
        </w:rPr>
        <w:t>S</w:t>
      </w:r>
      <w:r w:rsidR="003A3F6C">
        <w:rPr>
          <w:rFonts w:ascii="Calibri" w:hAnsi="Calibri"/>
          <w:sz w:val="22"/>
          <w:szCs w:val="22"/>
          <w:lang w:eastAsia="en-US"/>
        </w:rPr>
        <w:t>ociale à l’</w:t>
      </w:r>
      <w:r w:rsidRPr="007377D4">
        <w:rPr>
          <w:rFonts w:ascii="Calibri" w:hAnsi="Calibri"/>
          <w:sz w:val="22"/>
          <w:szCs w:val="22"/>
          <w:lang w:eastAsia="en-US"/>
        </w:rPr>
        <w:t>E</w:t>
      </w:r>
      <w:r w:rsidR="003A3F6C">
        <w:rPr>
          <w:rFonts w:ascii="Calibri" w:hAnsi="Calibri"/>
          <w:sz w:val="22"/>
          <w:szCs w:val="22"/>
          <w:lang w:eastAsia="en-US"/>
        </w:rPr>
        <w:t>nfance,</w:t>
      </w:r>
    </w:p>
    <w:p w:rsidR="007377D4" w:rsidRDefault="007377D4" w:rsidP="007377D4">
      <w:pPr>
        <w:pStyle w:val="NormalWeb"/>
        <w:numPr>
          <w:ilvl w:val="0"/>
          <w:numId w:val="20"/>
        </w:numPr>
        <w:jc w:val="both"/>
        <w:rPr>
          <w:rFonts w:ascii="Calibri" w:hAnsi="Calibri"/>
          <w:sz w:val="22"/>
          <w:szCs w:val="22"/>
          <w:u w:val="single"/>
          <w:lang w:eastAsia="en-US"/>
        </w:rPr>
      </w:pPr>
      <w:r w:rsidRPr="007377D4">
        <w:rPr>
          <w:rFonts w:ascii="Calibri" w:hAnsi="Calibri"/>
          <w:sz w:val="22"/>
          <w:szCs w:val="22"/>
          <w:lang w:eastAsia="en-US"/>
        </w:rPr>
        <w:t>Soutenir l</w:t>
      </w:r>
      <w:r w:rsidR="00D414A2">
        <w:rPr>
          <w:rFonts w:ascii="Calibri" w:hAnsi="Calibri"/>
          <w:sz w:val="22"/>
          <w:szCs w:val="22"/>
          <w:lang w:eastAsia="en-US"/>
        </w:rPr>
        <w:t>a vie quotidienne</w:t>
      </w:r>
      <w:r w:rsidRPr="007377D4">
        <w:rPr>
          <w:rFonts w:ascii="Calibri" w:hAnsi="Calibri"/>
          <w:sz w:val="22"/>
          <w:szCs w:val="22"/>
          <w:lang w:eastAsia="en-US"/>
        </w:rPr>
        <w:t xml:space="preserve"> des jeunes accueillis </w:t>
      </w:r>
      <w:r>
        <w:rPr>
          <w:rFonts w:ascii="Calibri" w:hAnsi="Calibri"/>
          <w:sz w:val="22"/>
          <w:szCs w:val="22"/>
          <w:lang w:eastAsia="en-US"/>
        </w:rPr>
        <w:t>en famille d’accueil</w:t>
      </w:r>
      <w:r w:rsidR="003A3F6C">
        <w:rPr>
          <w:rFonts w:ascii="Calibri" w:hAnsi="Calibri"/>
          <w:sz w:val="22"/>
          <w:szCs w:val="22"/>
          <w:lang w:eastAsia="en-US"/>
        </w:rPr>
        <w:t>,</w:t>
      </w:r>
    </w:p>
    <w:p w:rsidR="007377D4" w:rsidRDefault="007377D4" w:rsidP="007377D4">
      <w:pPr>
        <w:pStyle w:val="NormalWeb"/>
        <w:numPr>
          <w:ilvl w:val="0"/>
          <w:numId w:val="20"/>
        </w:numPr>
        <w:jc w:val="both"/>
        <w:rPr>
          <w:rFonts w:ascii="Calibri" w:hAnsi="Calibri"/>
          <w:sz w:val="22"/>
          <w:szCs w:val="22"/>
          <w:u w:val="single"/>
          <w:lang w:eastAsia="en-US"/>
        </w:rPr>
      </w:pPr>
      <w:r w:rsidRPr="007377D4">
        <w:rPr>
          <w:rFonts w:ascii="Calibri" w:hAnsi="Calibri"/>
          <w:sz w:val="22"/>
          <w:szCs w:val="22"/>
          <w:lang w:eastAsia="en-US"/>
        </w:rPr>
        <w:t>Participer à des actions transversales au sein du service</w:t>
      </w:r>
      <w:r w:rsidR="003A3F6C">
        <w:rPr>
          <w:rFonts w:ascii="Calibri" w:hAnsi="Calibri"/>
          <w:sz w:val="22"/>
          <w:szCs w:val="22"/>
          <w:lang w:eastAsia="en-US"/>
        </w:rPr>
        <w:t>,</w:t>
      </w:r>
    </w:p>
    <w:p w:rsidR="007377D4" w:rsidRDefault="007377D4" w:rsidP="007377D4">
      <w:pPr>
        <w:pStyle w:val="NormalWeb"/>
        <w:numPr>
          <w:ilvl w:val="0"/>
          <w:numId w:val="20"/>
        </w:numPr>
        <w:jc w:val="both"/>
        <w:rPr>
          <w:rFonts w:ascii="Calibri" w:hAnsi="Calibri"/>
          <w:sz w:val="22"/>
          <w:szCs w:val="22"/>
          <w:u w:val="single"/>
          <w:lang w:eastAsia="en-US"/>
        </w:rPr>
      </w:pPr>
      <w:r w:rsidRPr="007377D4">
        <w:rPr>
          <w:rFonts w:ascii="Calibri" w:hAnsi="Calibri"/>
          <w:sz w:val="22"/>
          <w:szCs w:val="22"/>
          <w:lang w:eastAsia="en-US"/>
        </w:rPr>
        <w:t>Participer à la dynamique transversale au sein de l’établissement</w:t>
      </w:r>
      <w:r w:rsidR="003A3F6C">
        <w:rPr>
          <w:rFonts w:ascii="Calibri" w:hAnsi="Calibri"/>
          <w:sz w:val="22"/>
          <w:szCs w:val="22"/>
          <w:lang w:eastAsia="en-US"/>
        </w:rPr>
        <w:t>,</w:t>
      </w:r>
    </w:p>
    <w:p w:rsidR="00556816" w:rsidRPr="007377D4" w:rsidRDefault="007377D4" w:rsidP="007377D4">
      <w:pPr>
        <w:pStyle w:val="NormalWeb"/>
        <w:numPr>
          <w:ilvl w:val="0"/>
          <w:numId w:val="20"/>
        </w:numPr>
        <w:jc w:val="both"/>
        <w:rPr>
          <w:rFonts w:ascii="Calibri" w:hAnsi="Calibri"/>
          <w:sz w:val="22"/>
          <w:szCs w:val="22"/>
          <w:u w:val="single"/>
          <w:lang w:eastAsia="en-US"/>
        </w:rPr>
      </w:pPr>
      <w:r w:rsidRPr="007377D4">
        <w:rPr>
          <w:rFonts w:ascii="Calibri" w:hAnsi="Calibri"/>
          <w:sz w:val="22"/>
          <w:szCs w:val="22"/>
          <w:lang w:eastAsia="en-US"/>
        </w:rPr>
        <w:t>Coopérer avec le reste de l’équipe</w:t>
      </w:r>
      <w:r w:rsidR="003A3F6C">
        <w:rPr>
          <w:rFonts w:ascii="Calibri" w:hAnsi="Calibri"/>
          <w:sz w:val="22"/>
          <w:szCs w:val="22"/>
          <w:lang w:eastAsia="en-US"/>
        </w:rPr>
        <w:t>.</w:t>
      </w:r>
    </w:p>
    <w:p w:rsidR="00792491" w:rsidRDefault="00792491" w:rsidP="009609AF">
      <w:pPr>
        <w:pStyle w:val="Sansinterligne"/>
        <w:jc w:val="both"/>
        <w:rPr>
          <w:rFonts w:ascii="Calibri" w:hAnsi="Calibri" w:cs="Times New Roman"/>
          <w:b/>
          <w:color w:val="0078A9"/>
          <w:sz w:val="24"/>
        </w:rPr>
      </w:pPr>
    </w:p>
    <w:p w:rsidR="003A3F6C" w:rsidRDefault="003A3F6C" w:rsidP="009609AF">
      <w:pPr>
        <w:pStyle w:val="Sansinterligne"/>
        <w:jc w:val="both"/>
        <w:rPr>
          <w:rFonts w:ascii="Calibri" w:hAnsi="Calibri" w:cs="Times New Roman"/>
          <w:b/>
          <w:color w:val="0078A9"/>
          <w:sz w:val="24"/>
        </w:rPr>
      </w:pPr>
    </w:p>
    <w:p w:rsidR="003A3F6C" w:rsidRDefault="003A3F6C" w:rsidP="009609AF">
      <w:pPr>
        <w:pStyle w:val="Sansinterligne"/>
        <w:jc w:val="both"/>
        <w:rPr>
          <w:rFonts w:ascii="Calibri" w:hAnsi="Calibri" w:cs="Times New Roman"/>
          <w:b/>
          <w:color w:val="0078A9"/>
          <w:sz w:val="24"/>
        </w:rPr>
      </w:pPr>
    </w:p>
    <w:p w:rsidR="003A3F6C" w:rsidRDefault="003A3F6C" w:rsidP="009609AF">
      <w:pPr>
        <w:pStyle w:val="Sansinterligne"/>
        <w:jc w:val="both"/>
        <w:rPr>
          <w:rFonts w:ascii="Calibri" w:hAnsi="Calibri" w:cs="Times New Roman"/>
          <w:b/>
          <w:color w:val="0078A9"/>
          <w:sz w:val="24"/>
        </w:rPr>
      </w:pPr>
    </w:p>
    <w:p w:rsidR="009609AF" w:rsidRPr="005C7E77" w:rsidRDefault="009609AF" w:rsidP="009609AF">
      <w:pPr>
        <w:pStyle w:val="Sansinterligne"/>
        <w:jc w:val="both"/>
        <w:rPr>
          <w:rFonts w:ascii="Calibri" w:hAnsi="Calibri" w:cs="Times New Roman"/>
          <w:b/>
          <w:color w:val="0078A9"/>
          <w:sz w:val="24"/>
        </w:rPr>
      </w:pPr>
      <w:r w:rsidRPr="005C7E77">
        <w:rPr>
          <w:rFonts w:ascii="Calibri" w:hAnsi="Calibri" w:cs="Times New Roman"/>
          <w:b/>
          <w:color w:val="0078A9"/>
          <w:sz w:val="24"/>
        </w:rPr>
        <w:lastRenderedPageBreak/>
        <w:t>Profil et compétences :</w:t>
      </w:r>
    </w:p>
    <w:p w:rsidR="009609AF" w:rsidRPr="005C7E77" w:rsidRDefault="009609AF" w:rsidP="009609AF">
      <w:pPr>
        <w:pStyle w:val="Sansinterligne"/>
        <w:jc w:val="both"/>
        <w:rPr>
          <w:rFonts w:ascii="Calibri" w:hAnsi="Calibri" w:cs="Times New Roman"/>
        </w:rPr>
      </w:pPr>
    </w:p>
    <w:p w:rsidR="004E11F4" w:rsidRDefault="004E11F4" w:rsidP="004E11F4">
      <w:pPr>
        <w:pStyle w:val="Sansinterligne"/>
        <w:jc w:val="both"/>
        <w:rPr>
          <w:rFonts w:ascii="Calibri" w:hAnsi="Calibri" w:cs="Times New Roman"/>
        </w:rPr>
      </w:pPr>
      <w:r w:rsidRPr="005C7E77">
        <w:rPr>
          <w:rFonts w:ascii="Calibri" w:hAnsi="Calibri" w:cs="Times New Roman"/>
        </w:rPr>
        <w:t xml:space="preserve">Vous justifiez d’un diplôme </w:t>
      </w:r>
      <w:r w:rsidR="007377D4">
        <w:rPr>
          <w:rFonts w:ascii="Calibri" w:hAnsi="Calibri" w:cs="Times New Roman"/>
        </w:rPr>
        <w:t>d’état de t</w:t>
      </w:r>
      <w:r w:rsidR="00FE78D8">
        <w:rPr>
          <w:rFonts w:ascii="Calibri" w:hAnsi="Calibri" w:cs="Times New Roman"/>
        </w:rPr>
        <w:t>ravailleur social</w:t>
      </w:r>
      <w:r>
        <w:rPr>
          <w:rFonts w:ascii="Calibri" w:hAnsi="Calibri" w:cs="Times New Roman"/>
        </w:rPr>
        <w:t>, vous justifiez d’</w:t>
      </w:r>
      <w:r w:rsidRPr="006362F7">
        <w:rPr>
          <w:rFonts w:ascii="Calibri" w:hAnsi="Calibri" w:cs="Times New Roman"/>
        </w:rPr>
        <w:t>une expérience en protection de l’enfance</w:t>
      </w:r>
      <w:r>
        <w:rPr>
          <w:rFonts w:ascii="Calibri" w:hAnsi="Calibri" w:cs="Times New Roman"/>
        </w:rPr>
        <w:t>, vous</w:t>
      </w:r>
      <w:r w:rsidRPr="006362F7">
        <w:rPr>
          <w:rFonts w:ascii="Calibri" w:hAnsi="Calibri" w:cs="Times New Roman"/>
        </w:rPr>
        <w:t xml:space="preserve"> êtes engagés dans votre travai</w:t>
      </w:r>
      <w:r>
        <w:rPr>
          <w:rFonts w:ascii="Calibri" w:hAnsi="Calibri" w:cs="Times New Roman"/>
        </w:rPr>
        <w:t xml:space="preserve">l et êtes force de proposition, vous souhaitez vous impliquer dans un service </w:t>
      </w:r>
      <w:r w:rsidR="003A3F6C">
        <w:rPr>
          <w:rFonts w:ascii="Calibri" w:hAnsi="Calibri" w:cs="Times New Roman"/>
        </w:rPr>
        <w:t>d’accueil</w:t>
      </w:r>
      <w:r w:rsidR="007377D4">
        <w:rPr>
          <w:rFonts w:ascii="Calibri" w:hAnsi="Calibri" w:cs="Times New Roman"/>
        </w:rPr>
        <w:t xml:space="preserve"> familial</w:t>
      </w:r>
      <w:r>
        <w:rPr>
          <w:rFonts w:ascii="Calibri" w:hAnsi="Calibri" w:cs="Times New Roman"/>
        </w:rPr>
        <w:t>.</w:t>
      </w:r>
    </w:p>
    <w:p w:rsidR="00BA33AA" w:rsidRDefault="00BA33AA" w:rsidP="006362F7">
      <w:pPr>
        <w:pStyle w:val="Default"/>
        <w:jc w:val="both"/>
        <w:rPr>
          <w:rFonts w:eastAsiaTheme="minorHAnsi" w:cs="Times New Roman"/>
          <w:color w:val="auto"/>
          <w:sz w:val="22"/>
          <w:szCs w:val="22"/>
          <w:bdr w:val="none" w:sz="0" w:space="0" w:color="auto"/>
          <w:lang w:eastAsia="en-US"/>
        </w:rPr>
      </w:pPr>
    </w:p>
    <w:p w:rsidR="006362F7" w:rsidRPr="005C7E77" w:rsidRDefault="006362F7" w:rsidP="009609AF">
      <w:pPr>
        <w:pStyle w:val="Sansinterligne"/>
        <w:jc w:val="both"/>
        <w:rPr>
          <w:rFonts w:ascii="Calibri" w:hAnsi="Calibri" w:cs="Times New Roman"/>
        </w:rPr>
      </w:pPr>
    </w:p>
    <w:p w:rsidR="009609AF" w:rsidRPr="00BF68BB" w:rsidRDefault="009609AF" w:rsidP="009609AF">
      <w:pPr>
        <w:pStyle w:val="Sansinterligne"/>
        <w:jc w:val="both"/>
        <w:rPr>
          <w:rFonts w:ascii="Calibri" w:hAnsi="Calibri" w:cs="Times New Roman"/>
          <w:b/>
          <w:color w:val="0078A9"/>
          <w:sz w:val="24"/>
        </w:rPr>
      </w:pPr>
      <w:r w:rsidRPr="00BF68BB">
        <w:rPr>
          <w:rFonts w:ascii="Calibri" w:hAnsi="Calibri" w:cs="Times New Roman"/>
          <w:b/>
          <w:color w:val="0078A9"/>
          <w:sz w:val="24"/>
        </w:rPr>
        <w:t xml:space="preserve">Les qualités requises : </w:t>
      </w:r>
    </w:p>
    <w:p w:rsidR="009609AF" w:rsidRPr="005C7E77" w:rsidRDefault="009609AF" w:rsidP="009609AF">
      <w:pPr>
        <w:pStyle w:val="Sansinterligne"/>
        <w:jc w:val="both"/>
        <w:rPr>
          <w:rFonts w:ascii="Calibri" w:hAnsi="Calibri" w:cs="Times New Roman"/>
        </w:rPr>
      </w:pP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Connaissance de l’environnement législatif et réglementaire</w:t>
      </w:r>
      <w:r w:rsidR="003A3F6C">
        <w:rPr>
          <w:color w:val="auto"/>
          <w:sz w:val="22"/>
          <w:szCs w:val="22"/>
        </w:rPr>
        <w:t>,</w:t>
      </w: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Connaissances et aptitudes pédagogiques et éducatives</w:t>
      </w:r>
      <w:r w:rsidR="003A3F6C">
        <w:rPr>
          <w:color w:val="auto"/>
          <w:sz w:val="22"/>
          <w:szCs w:val="22"/>
        </w:rPr>
        <w:t>,</w:t>
      </w: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Maîtrise des écrits professionnels</w:t>
      </w:r>
      <w:r w:rsidR="003A3F6C">
        <w:rPr>
          <w:color w:val="auto"/>
          <w:sz w:val="22"/>
          <w:szCs w:val="22"/>
        </w:rPr>
        <w:t>,</w:t>
      </w: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Capacité d’analyse des situations</w:t>
      </w:r>
      <w:r w:rsidR="003A3F6C">
        <w:rPr>
          <w:color w:val="auto"/>
          <w:sz w:val="22"/>
          <w:szCs w:val="22"/>
        </w:rPr>
        <w:t>,</w:t>
      </w: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Capacité d’observation</w:t>
      </w:r>
      <w:r w:rsidR="003A3F6C">
        <w:rPr>
          <w:color w:val="auto"/>
          <w:sz w:val="22"/>
          <w:szCs w:val="22"/>
        </w:rPr>
        <w:t>,</w:t>
      </w:r>
    </w:p>
    <w:p w:rsidR="00E62F8A" w:rsidRDefault="00E62F8A" w:rsidP="003A3F6C">
      <w:pPr>
        <w:pStyle w:val="Default"/>
        <w:numPr>
          <w:ilvl w:val="0"/>
          <w:numId w:val="21"/>
        </w:numPr>
        <w:jc w:val="both"/>
        <w:rPr>
          <w:color w:val="auto"/>
          <w:sz w:val="22"/>
          <w:szCs w:val="22"/>
        </w:rPr>
      </w:pPr>
      <w:r w:rsidRPr="00E62F8A">
        <w:rPr>
          <w:color w:val="auto"/>
          <w:sz w:val="22"/>
          <w:szCs w:val="22"/>
        </w:rPr>
        <w:t>Capacité de synthèse</w:t>
      </w:r>
      <w:r w:rsidR="003A3F6C">
        <w:rPr>
          <w:color w:val="auto"/>
          <w:sz w:val="22"/>
          <w:szCs w:val="22"/>
        </w:rPr>
        <w:t>,</w:t>
      </w: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Capacité d’écoute</w:t>
      </w:r>
      <w:r w:rsidR="003A3F6C">
        <w:rPr>
          <w:color w:val="auto"/>
          <w:sz w:val="22"/>
          <w:szCs w:val="22"/>
        </w:rPr>
        <w:t>,</w:t>
      </w: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Capacité à transmettre des informations (clarté, précision, présentation et délai)</w:t>
      </w:r>
      <w:r w:rsidR="003A3F6C">
        <w:rPr>
          <w:color w:val="auto"/>
          <w:sz w:val="22"/>
          <w:szCs w:val="22"/>
        </w:rPr>
        <w:t>,</w:t>
      </w: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Capacité à garantir la discrétion professionnelle</w:t>
      </w:r>
      <w:r w:rsidR="003A3F6C">
        <w:rPr>
          <w:color w:val="auto"/>
          <w:sz w:val="22"/>
          <w:szCs w:val="22"/>
        </w:rPr>
        <w:t>,</w:t>
      </w: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Esprit de coopéra</w:t>
      </w:r>
      <w:r>
        <w:rPr>
          <w:color w:val="auto"/>
          <w:sz w:val="22"/>
          <w:szCs w:val="22"/>
        </w:rPr>
        <w:t>tion, sens du travail en équipe</w:t>
      </w:r>
      <w:r w:rsidR="003A3F6C">
        <w:rPr>
          <w:color w:val="auto"/>
          <w:sz w:val="22"/>
          <w:szCs w:val="22"/>
        </w:rPr>
        <w:t>,</w:t>
      </w: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Capacité d’empathie</w:t>
      </w:r>
      <w:r w:rsidR="003A3F6C">
        <w:rPr>
          <w:color w:val="auto"/>
          <w:sz w:val="22"/>
          <w:szCs w:val="22"/>
        </w:rPr>
        <w:t>,</w:t>
      </w:r>
    </w:p>
    <w:p w:rsidR="00E62F8A" w:rsidRDefault="00E62F8A" w:rsidP="003A3F6C">
      <w:pPr>
        <w:pStyle w:val="Default"/>
        <w:numPr>
          <w:ilvl w:val="0"/>
          <w:numId w:val="21"/>
        </w:numPr>
        <w:jc w:val="both"/>
        <w:rPr>
          <w:color w:val="auto"/>
          <w:sz w:val="22"/>
          <w:szCs w:val="22"/>
        </w:rPr>
      </w:pPr>
      <w:r w:rsidRPr="00E62F8A">
        <w:rPr>
          <w:color w:val="auto"/>
          <w:sz w:val="22"/>
          <w:szCs w:val="22"/>
        </w:rPr>
        <w:t>Capacité à maintenir (et développer) les partenariats</w:t>
      </w:r>
      <w:r w:rsidR="003A3F6C">
        <w:rPr>
          <w:color w:val="auto"/>
          <w:sz w:val="22"/>
          <w:szCs w:val="22"/>
        </w:rPr>
        <w:t>,</w:t>
      </w:r>
    </w:p>
    <w:p w:rsidR="00E62F8A" w:rsidRPr="00E62F8A" w:rsidRDefault="00E62F8A" w:rsidP="003A3F6C">
      <w:pPr>
        <w:pStyle w:val="Default"/>
        <w:numPr>
          <w:ilvl w:val="0"/>
          <w:numId w:val="21"/>
        </w:numPr>
        <w:jc w:val="both"/>
        <w:rPr>
          <w:color w:val="auto"/>
          <w:sz w:val="22"/>
          <w:szCs w:val="22"/>
        </w:rPr>
      </w:pPr>
      <w:r w:rsidRPr="00E62F8A">
        <w:rPr>
          <w:color w:val="auto"/>
          <w:sz w:val="22"/>
          <w:szCs w:val="22"/>
        </w:rPr>
        <w:t>Réactivité</w:t>
      </w:r>
      <w:r w:rsidR="003A3F6C">
        <w:rPr>
          <w:color w:val="auto"/>
          <w:sz w:val="22"/>
          <w:szCs w:val="22"/>
        </w:rPr>
        <w:t>,</w:t>
      </w:r>
    </w:p>
    <w:p w:rsidR="00E62F8A" w:rsidRDefault="00E62F8A" w:rsidP="003A3F6C">
      <w:pPr>
        <w:pStyle w:val="Default"/>
        <w:numPr>
          <w:ilvl w:val="0"/>
          <w:numId w:val="21"/>
        </w:numPr>
        <w:jc w:val="both"/>
        <w:rPr>
          <w:color w:val="auto"/>
          <w:sz w:val="22"/>
          <w:szCs w:val="22"/>
        </w:rPr>
      </w:pPr>
      <w:r w:rsidRPr="00E62F8A">
        <w:rPr>
          <w:color w:val="auto"/>
          <w:sz w:val="22"/>
          <w:szCs w:val="22"/>
        </w:rPr>
        <w:t>Engagement et sens des responsabilités</w:t>
      </w:r>
      <w:r w:rsidR="003A3F6C">
        <w:rPr>
          <w:color w:val="auto"/>
          <w:sz w:val="22"/>
          <w:szCs w:val="22"/>
        </w:rPr>
        <w:t>,</w:t>
      </w:r>
    </w:p>
    <w:p w:rsidR="00E62F8A" w:rsidRDefault="00E62F8A" w:rsidP="003A3F6C">
      <w:pPr>
        <w:pStyle w:val="Default"/>
        <w:numPr>
          <w:ilvl w:val="0"/>
          <w:numId w:val="21"/>
        </w:numPr>
        <w:jc w:val="both"/>
        <w:rPr>
          <w:color w:val="auto"/>
          <w:sz w:val="22"/>
          <w:szCs w:val="22"/>
        </w:rPr>
      </w:pPr>
      <w:r w:rsidRPr="00E62F8A">
        <w:rPr>
          <w:color w:val="auto"/>
          <w:sz w:val="22"/>
          <w:szCs w:val="22"/>
        </w:rPr>
        <w:t>Respect des procédures, méthodes et obligations</w:t>
      </w:r>
      <w:r w:rsidR="003A3F6C">
        <w:rPr>
          <w:color w:val="auto"/>
          <w:sz w:val="22"/>
          <w:szCs w:val="22"/>
        </w:rPr>
        <w:t>.</w:t>
      </w:r>
    </w:p>
    <w:p w:rsidR="00E62F8A" w:rsidRDefault="00E62F8A" w:rsidP="00E62F8A">
      <w:pPr>
        <w:pStyle w:val="Default"/>
        <w:jc w:val="both"/>
        <w:rPr>
          <w:color w:val="auto"/>
          <w:sz w:val="22"/>
          <w:szCs w:val="22"/>
        </w:rPr>
      </w:pPr>
    </w:p>
    <w:p w:rsidR="00E62F8A" w:rsidRPr="00E62F8A" w:rsidRDefault="00E62F8A" w:rsidP="00E62F8A">
      <w:pPr>
        <w:pStyle w:val="Default"/>
        <w:jc w:val="both"/>
        <w:rPr>
          <w:color w:val="auto"/>
          <w:sz w:val="22"/>
          <w:szCs w:val="22"/>
        </w:rPr>
      </w:pPr>
    </w:p>
    <w:p w:rsidR="009609AF" w:rsidRPr="005C7E77" w:rsidRDefault="009609AF" w:rsidP="006362F7">
      <w:pPr>
        <w:pStyle w:val="Sansinterligne"/>
        <w:ind w:left="360"/>
        <w:jc w:val="both"/>
        <w:rPr>
          <w:rFonts w:ascii="Calibri" w:hAnsi="Calibri" w:cs="Times New Roman"/>
        </w:rPr>
      </w:pPr>
    </w:p>
    <w:p w:rsidR="009609AF" w:rsidRPr="005C7E77" w:rsidRDefault="009609AF" w:rsidP="009609AF">
      <w:pPr>
        <w:pStyle w:val="Sansinterligne"/>
        <w:jc w:val="both"/>
        <w:rPr>
          <w:rFonts w:ascii="Calibri" w:hAnsi="Calibri" w:cs="Times New Roman"/>
        </w:rPr>
      </w:pPr>
      <w:r w:rsidRPr="005C7E77">
        <w:rPr>
          <w:rFonts w:ascii="Calibri" w:hAnsi="Calibri" w:cs="Times New Roman"/>
          <w:noProof/>
          <w:bdr w:val="nil"/>
          <w:lang w:eastAsia="fr-FR"/>
        </w:rPr>
        <mc:AlternateContent>
          <mc:Choice Requires="wps">
            <w:drawing>
              <wp:anchor distT="0" distB="0" distL="114300" distR="114300" simplePos="0" relativeHeight="251659264" behindDoc="0" locked="0" layoutInCell="1" allowOverlap="1" wp14:anchorId="0D570FF5" wp14:editId="600BCF3E">
                <wp:simplePos x="0" y="0"/>
                <wp:positionH relativeFrom="column">
                  <wp:posOffset>-209315</wp:posOffset>
                </wp:positionH>
                <wp:positionV relativeFrom="paragraph">
                  <wp:posOffset>90938</wp:posOffset>
                </wp:positionV>
                <wp:extent cx="6379535" cy="0"/>
                <wp:effectExtent l="0" t="0" r="21590" b="19050"/>
                <wp:wrapNone/>
                <wp:docPr id="1" name="Connecteur droit 1"/>
                <wp:cNvGraphicFramePr/>
                <a:graphic xmlns:a="http://schemas.openxmlformats.org/drawingml/2006/main">
                  <a:graphicData uri="http://schemas.microsoft.com/office/word/2010/wordprocessingShape">
                    <wps:wsp>
                      <wps:cNvCnPr/>
                      <wps:spPr>
                        <a:xfrm>
                          <a:off x="0" y="0"/>
                          <a:ext cx="63795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D769C7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7.15pt" to="485.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" strokecolor="black [3040]"/>
            </w:pict>
          </mc:Fallback>
        </mc:AlternateConten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Les candidatures sont à adresser à l’attention de </w:t>
      </w:r>
      <w:r w:rsidR="00FE78D8">
        <w:rPr>
          <w:rFonts w:ascii="Calibri" w:hAnsi="Calibri" w:cs="Times New Roman"/>
        </w:rPr>
        <w:t>Monsieur LAFUE Arnaud, chef</w:t>
      </w:r>
      <w:r w:rsidR="00E62F8A" w:rsidRPr="00E62F8A">
        <w:rPr>
          <w:rFonts w:ascii="Calibri" w:hAnsi="Calibri" w:cs="Times New Roman"/>
        </w:rPr>
        <w:t xml:space="preserve"> de service</w:t>
      </w:r>
      <w:r w:rsidR="00202880" w:rsidRPr="00E62F8A">
        <w:rPr>
          <w:rFonts w:ascii="Calibri" w:hAnsi="Calibri" w:cs="Times New Roman"/>
        </w:rPr>
        <w:t xml:space="preserve"> </w:t>
      </w:r>
      <w:r w:rsidRPr="00E62F8A">
        <w:rPr>
          <w:rFonts w:ascii="Calibri" w:hAnsi="Calibri" w:cs="Times New Roman"/>
        </w:rPr>
        <w:t>exclusivement par email à :</w:t>
      </w:r>
      <w:r w:rsidRPr="005C7E77">
        <w:rPr>
          <w:rFonts w:ascii="Calibri" w:hAnsi="Calibri" w:cs="Times New Roman"/>
        </w:rPr>
        <w:t xml:space="preserve">  </w:t>
      </w:r>
    </w:p>
    <w:p w:rsidR="005C7E77" w:rsidRPr="005C7E77" w:rsidRDefault="005C7E77" w:rsidP="009609AF">
      <w:pPr>
        <w:pStyle w:val="Sansinterligne"/>
        <w:jc w:val="both"/>
        <w:rPr>
          <w:rFonts w:ascii="Calibri" w:hAnsi="Calibri" w:cs="Times New Roman"/>
        </w:rPr>
      </w:pPr>
    </w:p>
    <w:p w:rsidR="009609AF" w:rsidRPr="005C7E77" w:rsidRDefault="00FE78D8" w:rsidP="009609AF">
      <w:pPr>
        <w:pStyle w:val="Sansinterligne"/>
        <w:jc w:val="center"/>
        <w:rPr>
          <w:rFonts w:ascii="Calibri" w:hAnsi="Calibri" w:cs="Times New Roman"/>
          <w:b/>
          <w:color w:val="0078A9"/>
          <w:u w:val="single"/>
        </w:rPr>
      </w:pPr>
      <w:r>
        <w:rPr>
          <w:rFonts w:ascii="Calibri" w:hAnsi="Calibri" w:cs="Times New Roman"/>
          <w:b/>
          <w:color w:val="0078A9"/>
          <w:u w:val="single"/>
        </w:rPr>
        <w:t>lafuearnaud</w:t>
      </w:r>
      <w:r w:rsidR="009609AF" w:rsidRPr="006362F7">
        <w:rPr>
          <w:rFonts w:ascii="Calibri" w:hAnsi="Calibri" w:cs="Times New Roman"/>
          <w:b/>
          <w:color w:val="0078A9"/>
          <w:u w:val="single"/>
        </w:rPr>
        <w:t>@espoir-cfdj.fr</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 </w:t>
      </w:r>
    </w:p>
    <w:p w:rsidR="009609AF" w:rsidRDefault="009609AF" w:rsidP="009609AF">
      <w:pPr>
        <w:pStyle w:val="Sansinterligne"/>
        <w:jc w:val="both"/>
        <w:rPr>
          <w:rFonts w:ascii="Calibri" w:hAnsi="Calibri" w:cs="Times New Roman"/>
          <w:i/>
        </w:rPr>
      </w:pPr>
      <w:r w:rsidRPr="005C7E77">
        <w:rPr>
          <w:rFonts w:ascii="Calibri" w:hAnsi="Calibri" w:cs="Times New Roman"/>
          <w:i/>
        </w:rPr>
        <w:t xml:space="preserve">Dans ce document, le genre masculin est utilisé comme générique dans le seul but de ne pas alourdir le texte. </w:t>
      </w:r>
    </w:p>
    <w:p w:rsidR="005C7E77" w:rsidRPr="005C7E77" w:rsidRDefault="005C7E77" w:rsidP="009609AF">
      <w:pPr>
        <w:pStyle w:val="Sansinterligne"/>
        <w:jc w:val="both"/>
        <w:rPr>
          <w:rFonts w:ascii="Calibri" w:hAnsi="Calibri" w:cs="Times New Roman"/>
          <w:i/>
        </w:rPr>
      </w:pPr>
    </w:p>
    <w:p w:rsidR="009609AF" w:rsidRDefault="009609AF" w:rsidP="009609AF">
      <w:pPr>
        <w:pStyle w:val="Sansinterligne"/>
        <w:jc w:val="both"/>
        <w:rPr>
          <w:rFonts w:ascii="Calibri" w:hAnsi="Calibri" w:cs="Times New Roman"/>
        </w:rPr>
      </w:pPr>
      <w:r w:rsidRPr="005C7E77">
        <w:rPr>
          <w:rFonts w:ascii="Calibri" w:hAnsi="Calibri" w:cs="Times New Roman"/>
        </w:rPr>
        <w:t xml:space="preserve">Au sein de l’Association ESPOIR - CFDJ, la diversité est un atout essentiel à notre performance organisationnelle. Nous nous engageons à fournir des chances égales à tous les individus, indépendamment des différences culturelles et individuelles. </w:t>
      </w:r>
    </w:p>
    <w:p w:rsidR="005C7E77" w:rsidRPr="005C7E77" w:rsidRDefault="005C7E77" w:rsidP="009609AF">
      <w:pPr>
        <w:pStyle w:val="Sansinterligne"/>
        <w:jc w:val="both"/>
        <w:rPr>
          <w:rFonts w:ascii="Calibri" w:hAnsi="Calibri" w:cs="Times New Roman"/>
        </w:rPr>
      </w:pPr>
    </w:p>
    <w:p w:rsidR="00B83E29" w:rsidRPr="005C7E77" w:rsidRDefault="009609AF" w:rsidP="005C7E77">
      <w:pPr>
        <w:pStyle w:val="Sansinterligne"/>
        <w:jc w:val="both"/>
        <w:rPr>
          <w:rFonts w:ascii="Calibri" w:hAnsi="Calibri" w:cs="Times New Roman"/>
        </w:rPr>
      </w:pPr>
      <w:r w:rsidRPr="005C7E77">
        <w:rPr>
          <w:rFonts w:ascii="Calibri" w:hAnsi="Calibri" w:cs="Times New Roman"/>
        </w:rPr>
        <w:t>Les candidatures internes seront étudiées en priorité. A qualité et compétences égales, la mobilité et promotion interne sera favorisée.</w:t>
      </w:r>
    </w:p>
    <w:sectPr w:rsidR="00B83E29" w:rsidRPr="005C7E77" w:rsidSect="00813ADA">
      <w:headerReference w:type="default" r:id="rId8"/>
      <w:footerReference w:type="default" r:id="rId9"/>
      <w:pgSz w:w="11900" w:h="16840"/>
      <w:pgMar w:top="1417" w:right="1417" w:bottom="1417" w:left="1417" w:header="73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BE" w:rsidRDefault="00705FBE" w:rsidP="00813ADA">
      <w:r>
        <w:separator/>
      </w:r>
    </w:p>
  </w:endnote>
  <w:endnote w:type="continuationSeparator" w:id="0">
    <w:p w:rsidR="00705FBE" w:rsidRDefault="00705FBE" w:rsidP="0081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D9" w:rsidRPr="00500DD9" w:rsidRDefault="00813ADA" w:rsidP="00500DD9">
    <w:pPr>
      <w:jc w:val="right"/>
      <w:rPr>
        <w:color w:val="FFFFFF" w:themeColor="background1"/>
        <w:sz w:val="20"/>
        <w:szCs w:val="20"/>
      </w:rPr>
    </w:pPr>
    <w:r>
      <w:rPr>
        <w:noProof/>
      </w:rPr>
      <w:drawing>
        <wp:anchor distT="0" distB="0" distL="114300" distR="114300" simplePos="0" relativeHeight="251657215" behindDoc="1" locked="0" layoutInCell="1" allowOverlap="1" wp14:anchorId="5F5A474D" wp14:editId="256E31BD">
          <wp:simplePos x="0" y="0"/>
          <wp:positionH relativeFrom="column">
            <wp:posOffset>-647700</wp:posOffset>
          </wp:positionH>
          <wp:positionV relativeFrom="paragraph">
            <wp:posOffset>-1685925</wp:posOffset>
          </wp:positionV>
          <wp:extent cx="2800350" cy="2607945"/>
          <wp:effectExtent l="0" t="0" r="0" b="1905"/>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260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DD9" w:rsidRPr="00500DD9">
      <w:rPr>
        <w:color w:val="FFFFFF" w:themeColor="background1"/>
        <w:sz w:val="20"/>
        <w:szCs w:val="20"/>
      </w:rPr>
      <w:t>G</w:t>
    </w:r>
  </w:p>
  <w:p w:rsidR="00813ADA" w:rsidRPr="0036441C" w:rsidRDefault="00813ADA" w:rsidP="00813ADA">
    <w:pPr>
      <w:rPr>
        <w:rFonts w:ascii="Calibri Light" w:hAnsi="Calibri Light"/>
      </w:rPr>
    </w:pPr>
    <w:r w:rsidRPr="001D40F4">
      <w:rPr>
        <w:noProof/>
        <w:sz w:val="20"/>
        <w:szCs w:val="20"/>
      </w:rPr>
      <w:drawing>
        <wp:inline distT="0" distB="0" distL="0" distR="0" wp14:anchorId="38587626" wp14:editId="34B9599C">
          <wp:extent cx="133350" cy="133350"/>
          <wp:effectExtent l="0" t="0" r="0" b="0"/>
          <wp:docPr id="6"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556BD">
      <w:rPr>
        <w:sz w:val="20"/>
        <w:szCs w:val="20"/>
      </w:rPr>
      <w:t xml:space="preserve"> </w:t>
    </w:r>
    <w:r w:rsidRPr="00E556BD">
      <w:rPr>
        <w:rFonts w:ascii="Calibri Light" w:hAnsi="Calibri Light"/>
        <w:sz w:val="18"/>
        <w:szCs w:val="18"/>
      </w:rPr>
      <w:t>01 55 43 28 28</w:t>
    </w:r>
  </w:p>
  <w:p w:rsidR="00813ADA" w:rsidRPr="0036441C" w:rsidRDefault="00813ADA" w:rsidP="00813ADA">
    <w:pPr>
      <w:rPr>
        <w:rFonts w:ascii="Calibri Light" w:hAnsi="Calibri Light"/>
      </w:rPr>
    </w:pPr>
    <w:r w:rsidRPr="00C84614">
      <w:rPr>
        <w:noProof/>
      </w:rPr>
      <w:drawing>
        <wp:inline distT="0" distB="0" distL="0" distR="0" wp14:anchorId="45AF8C4A" wp14:editId="7AA5CBD2">
          <wp:extent cx="133350" cy="133350"/>
          <wp:effectExtent l="0" t="0" r="0" b="0"/>
          <wp:docPr id="7"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00CD25D3">
      <w:rPr>
        <w:rFonts w:ascii="Calibri Light" w:hAnsi="Calibri Light"/>
        <w:sz w:val="18"/>
        <w:szCs w:val="18"/>
      </w:rPr>
      <w:t>espoir</w:t>
    </w:r>
    <w:r w:rsidRPr="00E556BD">
      <w:rPr>
        <w:rFonts w:ascii="Calibri Light" w:hAnsi="Calibri Light"/>
        <w:sz w:val="18"/>
        <w:szCs w:val="18"/>
      </w:rPr>
      <w:t>siege@espoir-cfdj.fr</w:t>
    </w:r>
  </w:p>
  <w:p w:rsidR="00813ADA" w:rsidRDefault="00813ADA" w:rsidP="00813ADA">
    <w:r w:rsidRPr="00C84614">
      <w:rPr>
        <w:noProof/>
      </w:rPr>
      <w:drawing>
        <wp:inline distT="0" distB="0" distL="0" distR="0" wp14:anchorId="4589286E" wp14:editId="39E0E897">
          <wp:extent cx="161925" cy="161925"/>
          <wp:effectExtent l="0" t="0" r="9525" b="9525"/>
          <wp:docPr id="8"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556BD">
      <w:rPr>
        <w:rFonts w:ascii="Calibri Light" w:hAnsi="Calibri Light"/>
        <w:sz w:val="18"/>
        <w:szCs w:val="18"/>
      </w:rPr>
      <w:t>63, rue Croulebarbe – 75013 Paris</w:t>
    </w:r>
  </w:p>
  <w:p w:rsidR="00813ADA" w:rsidRDefault="00813ADA" w:rsidP="00813ADA">
    <w:r w:rsidRPr="00C84614">
      <w:rPr>
        <w:noProof/>
      </w:rPr>
      <w:drawing>
        <wp:inline distT="0" distB="0" distL="0" distR="0" wp14:anchorId="0447C087" wp14:editId="4FB19C16">
          <wp:extent cx="133350" cy="133350"/>
          <wp:effectExtent l="0" t="0" r="0" b="0"/>
          <wp:docPr id="9"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Pr="00E556BD">
      <w:rPr>
        <w:rFonts w:ascii="Calibri Light" w:hAnsi="Calibri Light"/>
        <w:sz w:val="18"/>
        <w:szCs w:val="18"/>
      </w:rPr>
      <w:t>www.espoir-cfdj.fr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BE" w:rsidRDefault="00705FBE" w:rsidP="00813ADA">
      <w:r>
        <w:separator/>
      </w:r>
    </w:p>
  </w:footnote>
  <w:footnote w:type="continuationSeparator" w:id="0">
    <w:p w:rsidR="00705FBE" w:rsidRDefault="00705FBE" w:rsidP="0081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DA" w:rsidRDefault="005C7E77" w:rsidP="00EA6E1F">
    <w:pPr>
      <w:tabs>
        <w:tab w:val="center" w:pos="4533"/>
        <w:tab w:val="right" w:pos="9066"/>
      </w:tabs>
      <w:spacing w:line="360" w:lineRule="auto"/>
      <w:rPr>
        <w:rFonts w:ascii="Arial" w:hAnsi="Arial"/>
        <w:b/>
        <w:bCs/>
        <w:color w:val="FFFFFF" w:themeColor="background1"/>
        <w:sz w:val="22"/>
        <w:szCs w:val="28"/>
      </w:rPr>
    </w:pPr>
    <w:r>
      <w:rPr>
        <w:rFonts w:ascii="Arial" w:hAnsi="Arial"/>
        <w:b/>
        <w:bCs/>
        <w:color w:val="FFFFFF" w:themeColor="background1"/>
        <w:sz w:val="22"/>
        <w:szCs w:val="28"/>
      </w:rPr>
      <w:tab/>
    </w:r>
    <w:r w:rsidR="007E0DC6">
      <w:rPr>
        <w:rFonts w:ascii="Garamond" w:hAnsi="Garamond"/>
        <w:b/>
        <w:bCs/>
        <w:noProof/>
        <w:sz w:val="32"/>
        <w:szCs w:val="32"/>
      </w:rPr>
      <w:drawing>
        <wp:anchor distT="0" distB="0" distL="114300" distR="114300" simplePos="0" relativeHeight="251663360" behindDoc="1" locked="0" layoutInCell="1" allowOverlap="1" wp14:anchorId="4443D075" wp14:editId="78A0E1EE">
          <wp:simplePos x="0" y="0"/>
          <wp:positionH relativeFrom="margin">
            <wp:posOffset>-654134</wp:posOffset>
          </wp:positionH>
          <wp:positionV relativeFrom="paragraph">
            <wp:posOffset>-181392</wp:posOffset>
          </wp:positionV>
          <wp:extent cx="2142698" cy="698845"/>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poir-CFDJ-couleur.jpg"/>
                  <pic:cNvPicPr/>
                </pic:nvPicPr>
                <pic:blipFill>
                  <a:blip r:embed="rId1">
                    <a:extLst>
                      <a:ext uri="{28A0092B-C50C-407E-A947-70E740481C1C}">
                        <a14:useLocalDpi xmlns:a14="http://schemas.microsoft.com/office/drawing/2010/main" val="0"/>
                      </a:ext>
                    </a:extLst>
                  </a:blip>
                  <a:stretch>
                    <a:fillRect/>
                  </a:stretch>
                </pic:blipFill>
                <pic:spPr>
                  <a:xfrm>
                    <a:off x="0" y="0"/>
                    <a:ext cx="2149523" cy="701071"/>
                  </a:xfrm>
                  <a:prstGeom prst="rect">
                    <a:avLst/>
                  </a:prstGeom>
                </pic:spPr>
              </pic:pic>
            </a:graphicData>
          </a:graphic>
          <wp14:sizeRelH relativeFrom="margin">
            <wp14:pctWidth>0</wp14:pctWidth>
          </wp14:sizeRelH>
          <wp14:sizeRelV relativeFrom="margin">
            <wp14:pctHeight>0</wp14:pctHeight>
          </wp14:sizeRelV>
        </wp:anchor>
      </w:drawing>
    </w:r>
    <w:r w:rsidR="00500DD9" w:rsidRPr="00500DD9">
      <w:rPr>
        <w:i/>
        <w:noProof/>
      </w:rPr>
      <mc:AlternateContent>
        <mc:Choice Requires="wps">
          <w:drawing>
            <wp:anchor distT="152400" distB="152400" distL="152400" distR="152400" simplePos="0" relativeHeight="251658240" behindDoc="1" locked="0" layoutInCell="1" allowOverlap="1" wp14:anchorId="4F0867F6" wp14:editId="108935FE">
              <wp:simplePos x="0" y="0"/>
              <wp:positionH relativeFrom="page">
                <wp:posOffset>4559196</wp:posOffset>
              </wp:positionH>
              <wp:positionV relativeFrom="topMargin">
                <wp:posOffset>253991</wp:posOffset>
              </wp:positionV>
              <wp:extent cx="2733675" cy="790575"/>
              <wp:effectExtent l="0" t="0" r="9525" b="9525"/>
              <wp:wrapNone/>
              <wp:docPr id="1073741825" name="officeArt object"/>
              <wp:cNvGraphicFramePr/>
              <a:graphic xmlns:a="http://schemas.openxmlformats.org/drawingml/2006/main">
                <a:graphicData uri="http://schemas.microsoft.com/office/word/2010/wordprocessingShape">
                  <wps:wsp>
                    <wps:cNvSpPr txBox="1"/>
                    <wps:spPr>
                      <a:xfrm>
                        <a:off x="0" y="0"/>
                        <a:ext cx="2733675" cy="790575"/>
                      </a:xfrm>
                      <a:prstGeom prst="rect">
                        <a:avLst/>
                      </a:prstGeom>
                      <a:solidFill>
                        <a:srgbClr val="FFFFFF"/>
                      </a:solidFill>
                      <a:ln w="12700" cap="flat">
                        <a:noFill/>
                        <a:miter lim="400000"/>
                      </a:ln>
                      <a:effectLst/>
                    </wps:spPr>
                    <wps:txbx>
                      <w:txbxContent>
                        <w:p w:rsidR="00813ADA" w:rsidRPr="007E0DC6" w:rsidRDefault="00B83E29" w:rsidP="00813ADA">
                          <w:pPr>
                            <w:spacing w:line="360" w:lineRule="auto"/>
                            <w:jc w:val="right"/>
                            <w:rPr>
                              <w:rFonts w:ascii="Arial" w:hAnsi="Arial"/>
                              <w:b/>
                              <w:bCs/>
                              <w:color w:val="365F91" w:themeColor="accent1" w:themeShade="BF"/>
                              <w:sz w:val="20"/>
                              <w:szCs w:val="28"/>
                            </w:rPr>
                          </w:pPr>
                          <w:r w:rsidRPr="007E0DC6">
                            <w:rPr>
                              <w:rFonts w:ascii="Arial" w:hAnsi="Arial"/>
                              <w:b/>
                              <w:bCs/>
                              <w:color w:val="365F91" w:themeColor="accent1" w:themeShade="BF"/>
                              <w:sz w:val="20"/>
                              <w:szCs w:val="28"/>
                            </w:rPr>
                            <w:t>POSTE A POURVOIR</w:t>
                          </w:r>
                          <w:r w:rsidR="00813ADA" w:rsidRPr="007E0DC6">
                            <w:rPr>
                              <w:rFonts w:ascii="Arial" w:hAnsi="Arial"/>
                              <w:b/>
                              <w:bCs/>
                              <w:color w:val="365F91" w:themeColor="accent1" w:themeShade="BF"/>
                              <w:sz w:val="20"/>
                              <w:szCs w:val="28"/>
                            </w:rPr>
                            <w:t> :</w:t>
                          </w:r>
                        </w:p>
                        <w:p w:rsidR="00D0556E" w:rsidRPr="007E0DC6" w:rsidRDefault="007377D4" w:rsidP="00813ADA">
                          <w:pPr>
                            <w:spacing w:line="360" w:lineRule="auto"/>
                            <w:jc w:val="right"/>
                            <w:rPr>
                              <w:rFonts w:ascii="Arial" w:hAnsi="Arial"/>
                              <w:b/>
                              <w:bCs/>
                              <w:color w:val="365F91" w:themeColor="accent1" w:themeShade="BF"/>
                              <w:sz w:val="20"/>
                              <w:szCs w:val="28"/>
                            </w:rPr>
                          </w:pPr>
                          <w:r>
                            <w:rPr>
                              <w:rFonts w:ascii="Arial" w:hAnsi="Arial"/>
                              <w:b/>
                              <w:bCs/>
                              <w:color w:val="365F91" w:themeColor="accent1" w:themeShade="BF"/>
                              <w:sz w:val="20"/>
                              <w:szCs w:val="28"/>
                            </w:rPr>
                            <w:t>Educateur spécialisé</w:t>
                          </w:r>
                        </w:p>
                        <w:p w:rsidR="00813ADA" w:rsidRPr="007E0DC6" w:rsidRDefault="006F5F2B" w:rsidP="00813ADA">
                          <w:pPr>
                            <w:spacing w:line="360" w:lineRule="auto"/>
                            <w:jc w:val="right"/>
                            <w:rPr>
                              <w:rFonts w:ascii="Arial" w:eastAsia="Arial" w:hAnsi="Arial" w:cs="Arial"/>
                              <w:b/>
                              <w:bCs/>
                              <w:color w:val="365F91" w:themeColor="accent1" w:themeShade="BF"/>
                              <w:sz w:val="20"/>
                              <w:szCs w:val="28"/>
                            </w:rPr>
                          </w:pPr>
                          <w:r>
                            <w:rPr>
                              <w:rFonts w:ascii="Arial" w:hAnsi="Arial"/>
                              <w:b/>
                              <w:bCs/>
                              <w:color w:val="365F91" w:themeColor="accent1" w:themeShade="BF"/>
                              <w:sz w:val="20"/>
                              <w:szCs w:val="28"/>
                            </w:rPr>
                            <w:t xml:space="preserve">Diffusion : </w:t>
                          </w:r>
                          <w:r w:rsidR="00FE78D8">
                            <w:rPr>
                              <w:rFonts w:ascii="Arial" w:hAnsi="Arial"/>
                              <w:b/>
                              <w:bCs/>
                              <w:color w:val="365F91" w:themeColor="accent1" w:themeShade="BF"/>
                              <w:sz w:val="20"/>
                              <w:szCs w:val="28"/>
                            </w:rPr>
                            <w:t>octobre</w:t>
                          </w:r>
                          <w:r>
                            <w:rPr>
                              <w:rFonts w:ascii="Arial" w:hAnsi="Arial"/>
                              <w:b/>
                              <w:bCs/>
                              <w:color w:val="365F91" w:themeColor="accent1" w:themeShade="BF"/>
                              <w:sz w:val="20"/>
                              <w:szCs w:val="28"/>
                            </w:rPr>
                            <w:t xml:space="preserve"> 2022</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359pt;margin-top:20pt;width:215.25pt;height:62.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" stroked="f" strokeweight="1pt">
              <v:stroke miterlimit="4"/>
              <v:textbox inset="1.27mm,1.27mm,1.27mm,1.27mm">
                <w:txbxContent>
                  <w:p w:rsidR="00813ADA" w:rsidRPr="007E0DC6" w:rsidRDefault="00B83E29" w:rsidP="00813ADA">
                    <w:pPr>
                      <w:spacing w:line="360" w:lineRule="auto"/>
                      <w:jc w:val="right"/>
                      <w:rPr>
                        <w:rFonts w:ascii="Arial" w:hAnsi="Arial"/>
                        <w:b/>
                        <w:bCs/>
                        <w:color w:val="365F91" w:themeColor="accent1" w:themeShade="BF"/>
                        <w:sz w:val="20"/>
                        <w:szCs w:val="28"/>
                      </w:rPr>
                    </w:pPr>
                    <w:r w:rsidRPr="007E0DC6">
                      <w:rPr>
                        <w:rFonts w:ascii="Arial" w:hAnsi="Arial"/>
                        <w:b/>
                        <w:bCs/>
                        <w:color w:val="365F91" w:themeColor="accent1" w:themeShade="BF"/>
                        <w:sz w:val="20"/>
                        <w:szCs w:val="28"/>
                      </w:rPr>
                      <w:t>POSTE A POURVOIR</w:t>
                    </w:r>
                    <w:r w:rsidR="00813ADA" w:rsidRPr="007E0DC6">
                      <w:rPr>
                        <w:rFonts w:ascii="Arial" w:hAnsi="Arial"/>
                        <w:b/>
                        <w:bCs/>
                        <w:color w:val="365F91" w:themeColor="accent1" w:themeShade="BF"/>
                        <w:sz w:val="20"/>
                        <w:szCs w:val="28"/>
                      </w:rPr>
                      <w:t> :</w:t>
                    </w:r>
                  </w:p>
                  <w:p w:rsidR="00D0556E" w:rsidRPr="007E0DC6" w:rsidRDefault="007377D4" w:rsidP="00813ADA">
                    <w:pPr>
                      <w:spacing w:line="360" w:lineRule="auto"/>
                      <w:jc w:val="right"/>
                      <w:rPr>
                        <w:rFonts w:ascii="Arial" w:hAnsi="Arial"/>
                        <w:b/>
                        <w:bCs/>
                        <w:color w:val="365F91" w:themeColor="accent1" w:themeShade="BF"/>
                        <w:sz w:val="20"/>
                        <w:szCs w:val="28"/>
                      </w:rPr>
                    </w:pPr>
                    <w:r>
                      <w:rPr>
                        <w:rFonts w:ascii="Arial" w:hAnsi="Arial"/>
                        <w:b/>
                        <w:bCs/>
                        <w:color w:val="365F91" w:themeColor="accent1" w:themeShade="BF"/>
                        <w:sz w:val="20"/>
                        <w:szCs w:val="28"/>
                      </w:rPr>
                      <w:t>Educateur spécialisé</w:t>
                    </w:r>
                  </w:p>
                  <w:p w:rsidR="00813ADA" w:rsidRPr="007E0DC6" w:rsidRDefault="006F5F2B" w:rsidP="00813ADA">
                    <w:pPr>
                      <w:spacing w:line="360" w:lineRule="auto"/>
                      <w:jc w:val="right"/>
                      <w:rPr>
                        <w:rFonts w:ascii="Arial" w:eastAsia="Arial" w:hAnsi="Arial" w:cs="Arial"/>
                        <w:b/>
                        <w:bCs/>
                        <w:color w:val="365F91" w:themeColor="accent1" w:themeShade="BF"/>
                        <w:sz w:val="20"/>
                        <w:szCs w:val="28"/>
                      </w:rPr>
                    </w:pPr>
                    <w:r>
                      <w:rPr>
                        <w:rFonts w:ascii="Arial" w:hAnsi="Arial"/>
                        <w:b/>
                        <w:bCs/>
                        <w:color w:val="365F91" w:themeColor="accent1" w:themeShade="BF"/>
                        <w:sz w:val="20"/>
                        <w:szCs w:val="28"/>
                      </w:rPr>
                      <w:t xml:space="preserve">Diffusion : </w:t>
                    </w:r>
                    <w:r w:rsidR="00FE78D8">
                      <w:rPr>
                        <w:rFonts w:ascii="Arial" w:hAnsi="Arial"/>
                        <w:b/>
                        <w:bCs/>
                        <w:color w:val="365F91" w:themeColor="accent1" w:themeShade="BF"/>
                        <w:sz w:val="20"/>
                        <w:szCs w:val="28"/>
                      </w:rPr>
                      <w:t>octobre</w:t>
                    </w:r>
                    <w:r>
                      <w:rPr>
                        <w:rFonts w:ascii="Arial" w:hAnsi="Arial"/>
                        <w:b/>
                        <w:bCs/>
                        <w:color w:val="365F91" w:themeColor="accent1" w:themeShade="BF"/>
                        <w:sz w:val="20"/>
                        <w:szCs w:val="28"/>
                      </w:rPr>
                      <w:t xml:space="preserve"> 2022</w:t>
                    </w:r>
                  </w:p>
                </w:txbxContent>
              </v:textbox>
              <w10:wrap anchorx="page" anchory="margin"/>
            </v:shape>
          </w:pict>
        </mc:Fallback>
      </mc:AlternateContent>
    </w:r>
    <w:r w:rsidR="00813ADA" w:rsidRPr="00500DD9">
      <w:rPr>
        <w:rFonts w:ascii="Arial" w:hAnsi="Arial"/>
        <w:b/>
        <w:bCs/>
        <w:color w:val="FFFFFF" w:themeColor="background1"/>
        <w:sz w:val="22"/>
        <w:szCs w:val="28"/>
      </w:rPr>
      <w:t>POSTE A</w:t>
    </w:r>
  </w:p>
  <w:p w:rsidR="00D0556E" w:rsidRPr="00500DD9" w:rsidRDefault="00D0556E" w:rsidP="007E0DC6">
    <w:pPr>
      <w:spacing w:line="360" w:lineRule="auto"/>
      <w:rPr>
        <w:rFonts w:ascii="Arial" w:eastAsia="Arial" w:hAnsi="Arial" w:cs="Arial"/>
        <w:b/>
        <w:bCs/>
        <w:i/>
        <w:color w:val="365F91" w:themeColor="accent1" w:themeShade="BF"/>
        <w:sz w:val="2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0F4"/>
    <w:multiLevelType w:val="hybridMultilevel"/>
    <w:tmpl w:val="1D188922"/>
    <w:numStyleLink w:val="Style1import"/>
  </w:abstractNum>
  <w:abstractNum w:abstractNumId="1">
    <w:nsid w:val="148E4673"/>
    <w:multiLevelType w:val="hybridMultilevel"/>
    <w:tmpl w:val="FFF6089A"/>
    <w:lvl w:ilvl="0" w:tplc="8E84F3B4">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2B6515"/>
    <w:multiLevelType w:val="hybridMultilevel"/>
    <w:tmpl w:val="237EE6A4"/>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BE257E7"/>
    <w:multiLevelType w:val="hybridMultilevel"/>
    <w:tmpl w:val="87122B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A75769"/>
    <w:multiLevelType w:val="hybridMultilevel"/>
    <w:tmpl w:val="1D188922"/>
    <w:styleLink w:val="Style1import"/>
    <w:lvl w:ilvl="0" w:tplc="7B5CFE8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8EAC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98B0E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43DF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67E7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E092C6">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60D4F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C83E1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8B31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F4426E4"/>
    <w:multiLevelType w:val="hybridMultilevel"/>
    <w:tmpl w:val="790A1AB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27B346A5"/>
    <w:multiLevelType w:val="hybridMultilevel"/>
    <w:tmpl w:val="7AB291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31100085"/>
    <w:multiLevelType w:val="hybridMultilevel"/>
    <w:tmpl w:val="519E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827CD0"/>
    <w:multiLevelType w:val="hybridMultilevel"/>
    <w:tmpl w:val="F5488074"/>
    <w:numStyleLink w:val="Grossepuce"/>
  </w:abstractNum>
  <w:abstractNum w:abstractNumId="9">
    <w:nsid w:val="367C7EF2"/>
    <w:multiLevelType w:val="hybridMultilevel"/>
    <w:tmpl w:val="4C7C7EFA"/>
    <w:lvl w:ilvl="0" w:tplc="FA6CB5BA">
      <w:start w:val="70"/>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38CF1713"/>
    <w:multiLevelType w:val="hybridMultilevel"/>
    <w:tmpl w:val="F5488074"/>
    <w:styleLink w:val="Grossepuce"/>
    <w:lvl w:ilvl="0" w:tplc="75D28B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0B2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4ED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7884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E094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8E8E5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6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AC45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7C88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2C081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82" w:hanging="262"/>
      </w:pPr>
      <w:rPr>
        <w:rFonts w:ascii="Times" w:eastAsia="Times" w:hAnsi="Times" w:cs="Times"/>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B311512"/>
    <w:multiLevelType w:val="hybridMultilevel"/>
    <w:tmpl w:val="306041CC"/>
    <w:lvl w:ilvl="0" w:tplc="229037D2">
      <w:start w:val="1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CA13454"/>
    <w:multiLevelType w:val="hybridMultilevel"/>
    <w:tmpl w:val="774E4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BE77A5"/>
    <w:multiLevelType w:val="hybridMultilevel"/>
    <w:tmpl w:val="99889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FE178F"/>
    <w:multiLevelType w:val="hybridMultilevel"/>
    <w:tmpl w:val="A300D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BE4104"/>
    <w:multiLevelType w:val="hybridMultilevel"/>
    <w:tmpl w:val="F5488074"/>
    <w:numStyleLink w:val="Grossepuce"/>
  </w:abstractNum>
  <w:abstractNum w:abstractNumId="16">
    <w:nsid w:val="494636DC"/>
    <w:multiLevelType w:val="hybridMultilevel"/>
    <w:tmpl w:val="8AE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B431BD"/>
    <w:multiLevelType w:val="hybridMultilevel"/>
    <w:tmpl w:val="DA4C1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E80CE6"/>
    <w:multiLevelType w:val="hybridMultilevel"/>
    <w:tmpl w:val="275E8E60"/>
    <w:lvl w:ilvl="0" w:tplc="8E84F3B4">
      <w:start w:val="1"/>
      <w:numFmt w:val="bullet"/>
      <w:lvlText w:val=""/>
      <w:lvlJc w:val="left"/>
      <w:pPr>
        <w:ind w:left="1146" w:hanging="360"/>
      </w:pPr>
      <w:rPr>
        <w:rFonts w:ascii="Symbol" w:hAnsi="Symbol" w:hint="default"/>
        <w:color w:val="00206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nsid w:val="68096370"/>
    <w:multiLevelType w:val="hybridMultilevel"/>
    <w:tmpl w:val="F5488074"/>
    <w:numStyleLink w:val="Grossepuce"/>
  </w:abstractNum>
  <w:abstractNum w:abstractNumId="20">
    <w:nsid w:val="7B8C0912"/>
    <w:multiLevelType w:val="hybridMultilevel"/>
    <w:tmpl w:val="06AC4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5"/>
  </w:num>
  <w:num w:numId="5">
    <w:abstractNumId w:val="8"/>
  </w:num>
  <w:num w:numId="6">
    <w:abstractNumId w:val="19"/>
  </w:num>
  <w:num w:numId="7">
    <w:abstractNumId w:val="13"/>
  </w:num>
  <w:num w:numId="8">
    <w:abstractNumId w:val="5"/>
  </w:num>
  <w:num w:numId="9">
    <w:abstractNumId w:val="6"/>
  </w:num>
  <w:num w:numId="10">
    <w:abstractNumId w:val="3"/>
  </w:num>
  <w:num w:numId="11">
    <w:abstractNumId w:val="14"/>
  </w:num>
  <w:num w:numId="12">
    <w:abstractNumId w:val="20"/>
  </w:num>
  <w:num w:numId="13">
    <w:abstractNumId w:val="16"/>
  </w:num>
  <w:num w:numId="14">
    <w:abstractNumId w:val="18"/>
  </w:num>
  <w:num w:numId="15">
    <w:abstractNumId w:val="1"/>
  </w:num>
  <w:num w:numId="16">
    <w:abstractNumId w:val="9"/>
  </w:num>
  <w:num w:numId="17">
    <w:abstractNumId w:val="2"/>
  </w:num>
  <w:num w:numId="18">
    <w:abstractNumId w:val="11"/>
  </w:num>
  <w:num w:numId="19">
    <w:abstractNumId w:val="17"/>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6E"/>
    <w:rsid w:val="00037949"/>
    <w:rsid w:val="000446E6"/>
    <w:rsid w:val="00045D1C"/>
    <w:rsid w:val="000621DE"/>
    <w:rsid w:val="00090AA5"/>
    <w:rsid w:val="000A253B"/>
    <w:rsid w:val="000C0256"/>
    <w:rsid w:val="000E00B1"/>
    <w:rsid w:val="00106256"/>
    <w:rsid w:val="0012795D"/>
    <w:rsid w:val="001426D1"/>
    <w:rsid w:val="0016318A"/>
    <w:rsid w:val="00202880"/>
    <w:rsid w:val="00212F70"/>
    <w:rsid w:val="00223AE1"/>
    <w:rsid w:val="00257A11"/>
    <w:rsid w:val="00284A0E"/>
    <w:rsid w:val="0028567E"/>
    <w:rsid w:val="002959B3"/>
    <w:rsid w:val="002A166C"/>
    <w:rsid w:val="002F69EE"/>
    <w:rsid w:val="00323BED"/>
    <w:rsid w:val="00361627"/>
    <w:rsid w:val="003A3F6C"/>
    <w:rsid w:val="003F6860"/>
    <w:rsid w:val="00435557"/>
    <w:rsid w:val="00440DD9"/>
    <w:rsid w:val="00442D68"/>
    <w:rsid w:val="004577FD"/>
    <w:rsid w:val="00490DBD"/>
    <w:rsid w:val="004C06E6"/>
    <w:rsid w:val="004C2A62"/>
    <w:rsid w:val="004D150C"/>
    <w:rsid w:val="004E11F4"/>
    <w:rsid w:val="004F2479"/>
    <w:rsid w:val="00500DD9"/>
    <w:rsid w:val="005149DD"/>
    <w:rsid w:val="00534383"/>
    <w:rsid w:val="00552472"/>
    <w:rsid w:val="00556816"/>
    <w:rsid w:val="0057342B"/>
    <w:rsid w:val="005A7B7E"/>
    <w:rsid w:val="005B59DC"/>
    <w:rsid w:val="005B6946"/>
    <w:rsid w:val="005C7E77"/>
    <w:rsid w:val="005E0751"/>
    <w:rsid w:val="0061355F"/>
    <w:rsid w:val="006239EB"/>
    <w:rsid w:val="006315DE"/>
    <w:rsid w:val="006362F7"/>
    <w:rsid w:val="00674F0C"/>
    <w:rsid w:val="006B20BB"/>
    <w:rsid w:val="006D3AA4"/>
    <w:rsid w:val="006E26F0"/>
    <w:rsid w:val="006F5F2B"/>
    <w:rsid w:val="00705FBE"/>
    <w:rsid w:val="007377D4"/>
    <w:rsid w:val="00750E7A"/>
    <w:rsid w:val="007528F7"/>
    <w:rsid w:val="007729DE"/>
    <w:rsid w:val="00792491"/>
    <w:rsid w:val="007A16C6"/>
    <w:rsid w:val="007D087E"/>
    <w:rsid w:val="007E0DC6"/>
    <w:rsid w:val="00813ADA"/>
    <w:rsid w:val="00822519"/>
    <w:rsid w:val="00835C96"/>
    <w:rsid w:val="00840EC2"/>
    <w:rsid w:val="008A5A7F"/>
    <w:rsid w:val="00922688"/>
    <w:rsid w:val="009609AF"/>
    <w:rsid w:val="009A76B6"/>
    <w:rsid w:val="009B77C0"/>
    <w:rsid w:val="009C6BAB"/>
    <w:rsid w:val="009F3E0A"/>
    <w:rsid w:val="00AA1A4B"/>
    <w:rsid w:val="00AB3DB6"/>
    <w:rsid w:val="00AD6B29"/>
    <w:rsid w:val="00AE65D1"/>
    <w:rsid w:val="00B176AA"/>
    <w:rsid w:val="00B51F65"/>
    <w:rsid w:val="00B56B0B"/>
    <w:rsid w:val="00B64902"/>
    <w:rsid w:val="00B83E29"/>
    <w:rsid w:val="00B9113F"/>
    <w:rsid w:val="00BA2CC3"/>
    <w:rsid w:val="00BA33AA"/>
    <w:rsid w:val="00BA37FF"/>
    <w:rsid w:val="00BA3E47"/>
    <w:rsid w:val="00BC2784"/>
    <w:rsid w:val="00BC5365"/>
    <w:rsid w:val="00BF0CC8"/>
    <w:rsid w:val="00BF68BB"/>
    <w:rsid w:val="00C166F0"/>
    <w:rsid w:val="00C252D8"/>
    <w:rsid w:val="00C25AB0"/>
    <w:rsid w:val="00C45D2F"/>
    <w:rsid w:val="00CD25D3"/>
    <w:rsid w:val="00CD602B"/>
    <w:rsid w:val="00CE269C"/>
    <w:rsid w:val="00CF02A0"/>
    <w:rsid w:val="00CF683D"/>
    <w:rsid w:val="00D0556E"/>
    <w:rsid w:val="00D36BF0"/>
    <w:rsid w:val="00D414A2"/>
    <w:rsid w:val="00D45573"/>
    <w:rsid w:val="00D82EEC"/>
    <w:rsid w:val="00DD10F3"/>
    <w:rsid w:val="00E62F8A"/>
    <w:rsid w:val="00E63889"/>
    <w:rsid w:val="00E7194A"/>
    <w:rsid w:val="00E736F1"/>
    <w:rsid w:val="00E90EDC"/>
    <w:rsid w:val="00E94642"/>
    <w:rsid w:val="00EA6E1F"/>
    <w:rsid w:val="00EC5D26"/>
    <w:rsid w:val="00F462C2"/>
    <w:rsid w:val="00FD52C6"/>
    <w:rsid w:val="00FE3ABC"/>
    <w:rsid w:val="00FE7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Titre3">
    <w:name w:val="heading 3"/>
    <w:next w:val="Normal"/>
    <w:pPr>
      <w:keepNext/>
      <w:jc w:val="center"/>
      <w:outlineLvl w:val="2"/>
    </w:pPr>
    <w:rPr>
      <w:rFonts w:ascii="Garamond" w:eastAsia="Garamond" w:hAnsi="Garamond" w:cs="Garamond"/>
      <w:b/>
      <w:bCs/>
      <w:color w:val="000000"/>
      <w:sz w:val="32"/>
      <w:szCs w:val="3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paragraph" w:styleId="Pieddepage">
    <w:name w:val="footer"/>
    <w:link w:val="PieddepageCar"/>
    <w:pPr>
      <w:tabs>
        <w:tab w:val="center" w:pos="4536"/>
        <w:tab w:val="right" w:pos="9072"/>
      </w:tabs>
    </w:pPr>
    <w:rPr>
      <w:rFonts w:eastAsia="Times New Roman"/>
      <w:color w:val="000000"/>
      <w:sz w:val="24"/>
      <w:szCs w:val="24"/>
      <w:u w:color="000000"/>
    </w:rPr>
  </w:style>
  <w:style w:type="paragraph" w:styleId="Paragraphedeliste">
    <w:name w:val="List Paragraph"/>
    <w:pPr>
      <w:ind w:left="720"/>
    </w:pPr>
    <w:rPr>
      <w:rFonts w:eastAsia="Times New Roman"/>
      <w:color w:val="000000"/>
      <w:sz w:val="24"/>
      <w:szCs w:val="24"/>
      <w:u w:color="000000"/>
    </w:rPr>
  </w:style>
  <w:style w:type="numbering" w:customStyle="1" w:styleId="Style1import">
    <w:name w:val="Style 1 importé"/>
    <w:pPr>
      <w:numPr>
        <w:numId w:val="1"/>
      </w:numPr>
    </w:pPr>
  </w:style>
  <w:style w:type="paragraph" w:styleId="Textedebulles">
    <w:name w:val="Balloon Text"/>
    <w:basedOn w:val="Normal"/>
    <w:link w:val="TextedebullesCar"/>
    <w:uiPriority w:val="99"/>
    <w:semiHidden/>
    <w:unhideWhenUsed/>
    <w:rsid w:val="000446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6E6"/>
    <w:rPr>
      <w:rFonts w:ascii="Segoe UI" w:hAnsi="Segoe UI" w:cs="Segoe UI"/>
      <w:color w:val="000000"/>
      <w:sz w:val="18"/>
      <w:szCs w:val="18"/>
      <w:u w:color="000000"/>
    </w:rPr>
  </w:style>
  <w:style w:type="paragraph" w:customStyle="1" w:styleId="Pardfaut">
    <w:name w:val="Par défaut"/>
    <w:rsid w:val="00B83E29"/>
    <w:rPr>
      <w:rFonts w:ascii="Helvetica Neue" w:hAnsi="Helvetica Neue" w:cs="Arial Unicode MS"/>
      <w:color w:val="000000"/>
      <w:sz w:val="22"/>
      <w:szCs w:val="22"/>
      <w:u w:color="000000"/>
    </w:rPr>
  </w:style>
  <w:style w:type="paragraph" w:customStyle="1" w:styleId="CorpsA">
    <w:name w:val="Corps A"/>
    <w:rsid w:val="00B83E29"/>
    <w:rPr>
      <w:rFonts w:ascii="Helvetica Neue" w:eastAsia="Helvetica Neue" w:hAnsi="Helvetica Neue" w:cs="Helvetica Neue"/>
      <w:color w:val="000000"/>
      <w:sz w:val="22"/>
      <w:szCs w:val="22"/>
      <w:u w:color="000000"/>
    </w:rPr>
  </w:style>
  <w:style w:type="numbering" w:customStyle="1" w:styleId="Grossepuce">
    <w:name w:val="Grosse puce"/>
    <w:rsid w:val="00B83E29"/>
    <w:pPr>
      <w:numPr>
        <w:numId w:val="3"/>
      </w:numPr>
    </w:pPr>
  </w:style>
  <w:style w:type="character" w:customStyle="1" w:styleId="PieddepageCar">
    <w:name w:val="Pied de page Car"/>
    <w:basedOn w:val="Policepardfaut"/>
    <w:link w:val="Pieddepage"/>
    <w:rsid w:val="00AB3DB6"/>
    <w:rPr>
      <w:rFonts w:eastAsia="Times New Roman"/>
      <w:color w:val="000000"/>
      <w:sz w:val="24"/>
      <w:szCs w:val="24"/>
      <w:u w:color="000000"/>
    </w:rPr>
  </w:style>
  <w:style w:type="paragraph" w:customStyle="1" w:styleId="Corps">
    <w:name w:val="Corps"/>
    <w:rsid w:val="007D087E"/>
    <w:rPr>
      <w:rFonts w:ascii="Helvetica Neue" w:eastAsia="Helvetica Neue" w:hAnsi="Helvetica Neue" w:cs="Helvetica Neue"/>
      <w:color w:val="000000"/>
      <w:sz w:val="22"/>
      <w:szCs w:val="22"/>
    </w:rPr>
  </w:style>
  <w:style w:type="paragraph" w:styleId="NormalWeb">
    <w:name w:val="Normal (Web)"/>
    <w:basedOn w:val="Normal"/>
    <w:uiPriority w:val="99"/>
    <w:semiHidden/>
    <w:unhideWhenUsed/>
    <w:rsid w:val="00B911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Times New Roman"/>
      <w:color w:val="auto"/>
      <w:bdr w:val="none" w:sz="0" w:space="0" w:color="auto"/>
    </w:rPr>
  </w:style>
  <w:style w:type="paragraph" w:customStyle="1" w:styleId="Default">
    <w:name w:val="Default"/>
    <w:rsid w:val="001062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Sansinterligne">
    <w:name w:val="No Spacing"/>
    <w:uiPriority w:val="1"/>
    <w:qFormat/>
    <w:rsid w:val="005343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Titre3">
    <w:name w:val="heading 3"/>
    <w:next w:val="Normal"/>
    <w:pPr>
      <w:keepNext/>
      <w:jc w:val="center"/>
      <w:outlineLvl w:val="2"/>
    </w:pPr>
    <w:rPr>
      <w:rFonts w:ascii="Garamond" w:eastAsia="Garamond" w:hAnsi="Garamond" w:cs="Garamond"/>
      <w:b/>
      <w:bCs/>
      <w:color w:val="000000"/>
      <w:sz w:val="32"/>
      <w:szCs w:val="3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paragraph" w:styleId="Pieddepage">
    <w:name w:val="footer"/>
    <w:link w:val="PieddepageCar"/>
    <w:pPr>
      <w:tabs>
        <w:tab w:val="center" w:pos="4536"/>
        <w:tab w:val="right" w:pos="9072"/>
      </w:tabs>
    </w:pPr>
    <w:rPr>
      <w:rFonts w:eastAsia="Times New Roman"/>
      <w:color w:val="000000"/>
      <w:sz w:val="24"/>
      <w:szCs w:val="24"/>
      <w:u w:color="000000"/>
    </w:rPr>
  </w:style>
  <w:style w:type="paragraph" w:styleId="Paragraphedeliste">
    <w:name w:val="List Paragraph"/>
    <w:pPr>
      <w:ind w:left="720"/>
    </w:pPr>
    <w:rPr>
      <w:rFonts w:eastAsia="Times New Roman"/>
      <w:color w:val="000000"/>
      <w:sz w:val="24"/>
      <w:szCs w:val="24"/>
      <w:u w:color="000000"/>
    </w:rPr>
  </w:style>
  <w:style w:type="numbering" w:customStyle="1" w:styleId="Style1import">
    <w:name w:val="Style 1 importé"/>
    <w:pPr>
      <w:numPr>
        <w:numId w:val="1"/>
      </w:numPr>
    </w:pPr>
  </w:style>
  <w:style w:type="paragraph" w:styleId="Textedebulles">
    <w:name w:val="Balloon Text"/>
    <w:basedOn w:val="Normal"/>
    <w:link w:val="TextedebullesCar"/>
    <w:uiPriority w:val="99"/>
    <w:semiHidden/>
    <w:unhideWhenUsed/>
    <w:rsid w:val="000446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6E6"/>
    <w:rPr>
      <w:rFonts w:ascii="Segoe UI" w:hAnsi="Segoe UI" w:cs="Segoe UI"/>
      <w:color w:val="000000"/>
      <w:sz w:val="18"/>
      <w:szCs w:val="18"/>
      <w:u w:color="000000"/>
    </w:rPr>
  </w:style>
  <w:style w:type="paragraph" w:customStyle="1" w:styleId="Pardfaut">
    <w:name w:val="Par défaut"/>
    <w:rsid w:val="00B83E29"/>
    <w:rPr>
      <w:rFonts w:ascii="Helvetica Neue" w:hAnsi="Helvetica Neue" w:cs="Arial Unicode MS"/>
      <w:color w:val="000000"/>
      <w:sz w:val="22"/>
      <w:szCs w:val="22"/>
      <w:u w:color="000000"/>
    </w:rPr>
  </w:style>
  <w:style w:type="paragraph" w:customStyle="1" w:styleId="CorpsA">
    <w:name w:val="Corps A"/>
    <w:rsid w:val="00B83E29"/>
    <w:rPr>
      <w:rFonts w:ascii="Helvetica Neue" w:eastAsia="Helvetica Neue" w:hAnsi="Helvetica Neue" w:cs="Helvetica Neue"/>
      <w:color w:val="000000"/>
      <w:sz w:val="22"/>
      <w:szCs w:val="22"/>
      <w:u w:color="000000"/>
    </w:rPr>
  </w:style>
  <w:style w:type="numbering" w:customStyle="1" w:styleId="Grossepuce">
    <w:name w:val="Grosse puce"/>
    <w:rsid w:val="00B83E29"/>
    <w:pPr>
      <w:numPr>
        <w:numId w:val="3"/>
      </w:numPr>
    </w:pPr>
  </w:style>
  <w:style w:type="character" w:customStyle="1" w:styleId="PieddepageCar">
    <w:name w:val="Pied de page Car"/>
    <w:basedOn w:val="Policepardfaut"/>
    <w:link w:val="Pieddepage"/>
    <w:rsid w:val="00AB3DB6"/>
    <w:rPr>
      <w:rFonts w:eastAsia="Times New Roman"/>
      <w:color w:val="000000"/>
      <w:sz w:val="24"/>
      <w:szCs w:val="24"/>
      <w:u w:color="000000"/>
    </w:rPr>
  </w:style>
  <w:style w:type="paragraph" w:customStyle="1" w:styleId="Corps">
    <w:name w:val="Corps"/>
    <w:rsid w:val="007D087E"/>
    <w:rPr>
      <w:rFonts w:ascii="Helvetica Neue" w:eastAsia="Helvetica Neue" w:hAnsi="Helvetica Neue" w:cs="Helvetica Neue"/>
      <w:color w:val="000000"/>
      <w:sz w:val="22"/>
      <w:szCs w:val="22"/>
    </w:rPr>
  </w:style>
  <w:style w:type="paragraph" w:styleId="NormalWeb">
    <w:name w:val="Normal (Web)"/>
    <w:basedOn w:val="Normal"/>
    <w:uiPriority w:val="99"/>
    <w:semiHidden/>
    <w:unhideWhenUsed/>
    <w:rsid w:val="00B911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Times New Roman"/>
      <w:color w:val="auto"/>
      <w:bdr w:val="none" w:sz="0" w:space="0" w:color="auto"/>
    </w:rPr>
  </w:style>
  <w:style w:type="paragraph" w:customStyle="1" w:styleId="Default">
    <w:name w:val="Default"/>
    <w:rsid w:val="001062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Sansinterligne">
    <w:name w:val="No Spacing"/>
    <w:uiPriority w:val="1"/>
    <w:qFormat/>
    <w:rsid w:val="005343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711">
      <w:bodyDiv w:val="1"/>
      <w:marLeft w:val="0"/>
      <w:marRight w:val="0"/>
      <w:marTop w:val="0"/>
      <w:marBottom w:val="0"/>
      <w:divBdr>
        <w:top w:val="none" w:sz="0" w:space="0" w:color="auto"/>
        <w:left w:val="none" w:sz="0" w:space="0" w:color="auto"/>
        <w:bottom w:val="none" w:sz="0" w:space="0" w:color="auto"/>
        <w:right w:val="none" w:sz="0" w:space="0" w:color="auto"/>
      </w:divBdr>
    </w:div>
    <w:div w:id="931091027">
      <w:bodyDiv w:val="1"/>
      <w:marLeft w:val="0"/>
      <w:marRight w:val="0"/>
      <w:marTop w:val="0"/>
      <w:marBottom w:val="0"/>
      <w:divBdr>
        <w:top w:val="none" w:sz="0" w:space="0" w:color="auto"/>
        <w:left w:val="none" w:sz="0" w:space="0" w:color="auto"/>
        <w:bottom w:val="none" w:sz="0" w:space="0" w:color="auto"/>
        <w:right w:val="none" w:sz="0" w:space="0" w:color="auto"/>
      </w:divBdr>
    </w:div>
    <w:div w:id="1218274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Espoir-siege-01</dc:creator>
  <cp:lastModifiedBy>tempo</cp:lastModifiedBy>
  <cp:revision>2</cp:revision>
  <cp:lastPrinted>2020-06-19T10:14:00Z</cp:lastPrinted>
  <dcterms:created xsi:type="dcterms:W3CDTF">2022-10-03T10:18:00Z</dcterms:created>
  <dcterms:modified xsi:type="dcterms:W3CDTF">2022-10-03T10:18:00Z</dcterms:modified>
</cp:coreProperties>
</file>